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2897B" w14:textId="77777777" w:rsidR="00113D5C" w:rsidRPr="00433745" w:rsidRDefault="00A72A62" w:rsidP="00C417D4">
      <w:pPr>
        <w:adjustRightInd w:val="0"/>
        <w:jc w:val="both"/>
        <w:rPr>
          <w:rFonts w:ascii="Arial" w:hAnsi="Arial" w:cs="Arial"/>
          <w:bCs/>
        </w:rPr>
      </w:pPr>
      <w:r w:rsidRPr="00433745">
        <w:rPr>
          <w:rFonts w:ascii="Arial" w:hAnsi="Arial" w:cs="Arial"/>
          <w:b/>
          <w:bCs/>
        </w:rPr>
        <w:t xml:space="preserve">  </w:t>
      </w:r>
      <w:r w:rsidR="00113D5C" w:rsidRPr="00433745">
        <w:rPr>
          <w:rFonts w:ascii="Arial" w:hAnsi="Arial" w:cs="Arial"/>
          <w:b/>
          <w:bCs/>
        </w:rPr>
        <w:t>CONTROL DE DOCUMENTO Y DISTRIBUCIÓN</w:t>
      </w:r>
      <w:r w:rsidR="00113D5C" w:rsidRPr="00433745">
        <w:rPr>
          <w:rFonts w:ascii="Arial" w:hAnsi="Arial" w:cs="Arial"/>
          <w:bCs/>
        </w:rPr>
        <w:t xml:space="preserve">: </w:t>
      </w:r>
    </w:p>
    <w:p w14:paraId="5D12897C" w14:textId="22D720AC" w:rsidR="00113D5C" w:rsidRPr="00433745" w:rsidRDefault="00551BC8" w:rsidP="00551BC8">
      <w:pPr>
        <w:tabs>
          <w:tab w:val="left" w:pos="3901"/>
        </w:tabs>
        <w:jc w:val="both"/>
        <w:rPr>
          <w:rFonts w:ascii="Arial" w:hAnsi="Arial" w:cs="Arial"/>
          <w:lang w:val="es-MX"/>
        </w:rPr>
      </w:pPr>
      <w:r w:rsidRPr="00433745">
        <w:rPr>
          <w:rFonts w:ascii="Arial" w:hAnsi="Arial" w:cs="Arial"/>
          <w:lang w:val="es-MX"/>
        </w:rPr>
        <w:tab/>
      </w:r>
    </w:p>
    <w:p w14:paraId="5D12897D" w14:textId="77777777" w:rsidR="00113D5C" w:rsidRPr="00224BD0" w:rsidRDefault="00113D5C" w:rsidP="00C417D4">
      <w:pPr>
        <w:jc w:val="both"/>
        <w:rPr>
          <w:rFonts w:ascii="Arial" w:hAnsi="Arial" w:cs="Arial"/>
          <w:b/>
          <w:sz w:val="24"/>
          <w:szCs w:val="24"/>
        </w:rPr>
      </w:pPr>
      <w:r w:rsidRPr="00224BD0">
        <w:rPr>
          <w:rFonts w:ascii="Arial" w:hAnsi="Arial" w:cs="Arial"/>
          <w:b/>
          <w:sz w:val="24"/>
          <w:szCs w:val="24"/>
        </w:rPr>
        <w:t>Control del Documento</w:t>
      </w:r>
    </w:p>
    <w:p w14:paraId="5D12897E" w14:textId="77777777" w:rsidR="00113D5C" w:rsidRPr="00224BD0" w:rsidRDefault="00113D5C" w:rsidP="00C417D4">
      <w:pPr>
        <w:jc w:val="both"/>
        <w:rPr>
          <w:rFonts w:ascii="Arial" w:hAnsi="Arial" w:cs="Arial"/>
          <w:b/>
          <w:sz w:val="24"/>
          <w:szCs w:val="24"/>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2268"/>
        <w:gridCol w:w="1459"/>
        <w:gridCol w:w="336"/>
        <w:gridCol w:w="138"/>
        <w:gridCol w:w="1790"/>
        <w:gridCol w:w="1730"/>
      </w:tblGrid>
      <w:tr w:rsidR="00113D5C" w:rsidRPr="00224BD0" w14:paraId="5D128984" w14:textId="77777777" w:rsidTr="00224BD0">
        <w:trPr>
          <w:cantSplit/>
          <w:trHeight w:val="301"/>
        </w:trPr>
        <w:tc>
          <w:tcPr>
            <w:tcW w:w="1560" w:type="dxa"/>
            <w:shd w:val="clear" w:color="auto" w:fill="C6D9F1" w:themeFill="text2" w:themeFillTint="33"/>
          </w:tcPr>
          <w:p w14:paraId="5D12897F" w14:textId="77777777" w:rsidR="00113D5C" w:rsidRPr="00224BD0" w:rsidRDefault="00113D5C" w:rsidP="00C417D4">
            <w:pPr>
              <w:tabs>
                <w:tab w:val="left" w:pos="426"/>
              </w:tabs>
              <w:spacing w:after="0"/>
              <w:jc w:val="both"/>
              <w:rPr>
                <w:rFonts w:ascii="Arial" w:hAnsi="Arial" w:cs="Arial"/>
                <w:b/>
                <w:sz w:val="24"/>
                <w:szCs w:val="24"/>
              </w:rPr>
            </w:pPr>
          </w:p>
        </w:tc>
        <w:tc>
          <w:tcPr>
            <w:tcW w:w="2268" w:type="dxa"/>
            <w:shd w:val="clear" w:color="auto" w:fill="C6D9F1" w:themeFill="text2" w:themeFillTint="33"/>
          </w:tcPr>
          <w:p w14:paraId="5D128980" w14:textId="77777777" w:rsidR="00113D5C" w:rsidRPr="00224BD0" w:rsidRDefault="00113D5C" w:rsidP="00C417D4">
            <w:pPr>
              <w:tabs>
                <w:tab w:val="left" w:pos="426"/>
              </w:tabs>
              <w:spacing w:after="0"/>
              <w:jc w:val="both"/>
              <w:rPr>
                <w:rFonts w:ascii="Arial" w:hAnsi="Arial" w:cs="Arial"/>
                <w:b/>
                <w:sz w:val="24"/>
                <w:szCs w:val="24"/>
              </w:rPr>
            </w:pPr>
            <w:r w:rsidRPr="00224BD0">
              <w:rPr>
                <w:rFonts w:ascii="Arial" w:hAnsi="Arial" w:cs="Arial"/>
                <w:b/>
                <w:sz w:val="24"/>
                <w:szCs w:val="24"/>
              </w:rPr>
              <w:t>Nombre</w:t>
            </w:r>
          </w:p>
        </w:tc>
        <w:tc>
          <w:tcPr>
            <w:tcW w:w="1795" w:type="dxa"/>
            <w:gridSpan w:val="2"/>
            <w:shd w:val="clear" w:color="auto" w:fill="C6D9F1" w:themeFill="text2" w:themeFillTint="33"/>
          </w:tcPr>
          <w:p w14:paraId="5D128981" w14:textId="77777777" w:rsidR="00113D5C" w:rsidRPr="00224BD0" w:rsidRDefault="00113D5C" w:rsidP="00C417D4">
            <w:pPr>
              <w:tabs>
                <w:tab w:val="left" w:pos="426"/>
              </w:tabs>
              <w:spacing w:after="0"/>
              <w:jc w:val="both"/>
              <w:rPr>
                <w:rFonts w:ascii="Arial" w:hAnsi="Arial" w:cs="Arial"/>
                <w:b/>
                <w:sz w:val="24"/>
                <w:szCs w:val="24"/>
              </w:rPr>
            </w:pPr>
            <w:r w:rsidRPr="00224BD0">
              <w:rPr>
                <w:rFonts w:ascii="Arial" w:hAnsi="Arial" w:cs="Arial"/>
                <w:b/>
                <w:sz w:val="24"/>
                <w:szCs w:val="24"/>
              </w:rPr>
              <w:t>Cargo</w:t>
            </w:r>
          </w:p>
        </w:tc>
        <w:tc>
          <w:tcPr>
            <w:tcW w:w="1928" w:type="dxa"/>
            <w:gridSpan w:val="2"/>
            <w:shd w:val="clear" w:color="auto" w:fill="C6D9F1" w:themeFill="text2" w:themeFillTint="33"/>
          </w:tcPr>
          <w:p w14:paraId="5D128982" w14:textId="77777777" w:rsidR="00113D5C" w:rsidRPr="00224BD0" w:rsidRDefault="00113D5C" w:rsidP="00C417D4">
            <w:pPr>
              <w:tabs>
                <w:tab w:val="left" w:pos="426"/>
              </w:tabs>
              <w:spacing w:after="0"/>
              <w:jc w:val="both"/>
              <w:rPr>
                <w:rFonts w:ascii="Arial" w:hAnsi="Arial" w:cs="Arial"/>
                <w:b/>
                <w:sz w:val="24"/>
                <w:szCs w:val="24"/>
              </w:rPr>
            </w:pPr>
            <w:r w:rsidRPr="00224BD0">
              <w:rPr>
                <w:rFonts w:ascii="Arial" w:hAnsi="Arial" w:cs="Arial"/>
                <w:b/>
                <w:sz w:val="24"/>
                <w:szCs w:val="24"/>
              </w:rPr>
              <w:t>Dependencia</w:t>
            </w:r>
          </w:p>
        </w:tc>
        <w:tc>
          <w:tcPr>
            <w:tcW w:w="1730" w:type="dxa"/>
            <w:shd w:val="clear" w:color="auto" w:fill="C6D9F1" w:themeFill="text2" w:themeFillTint="33"/>
          </w:tcPr>
          <w:p w14:paraId="5D128983" w14:textId="77777777" w:rsidR="00113D5C" w:rsidRPr="00224BD0" w:rsidRDefault="00113D5C" w:rsidP="00C417D4">
            <w:pPr>
              <w:tabs>
                <w:tab w:val="left" w:pos="426"/>
              </w:tabs>
              <w:spacing w:after="0"/>
              <w:jc w:val="both"/>
              <w:rPr>
                <w:rFonts w:ascii="Arial" w:hAnsi="Arial" w:cs="Arial"/>
                <w:b/>
                <w:sz w:val="24"/>
                <w:szCs w:val="24"/>
              </w:rPr>
            </w:pPr>
            <w:r w:rsidRPr="00224BD0">
              <w:rPr>
                <w:rFonts w:ascii="Arial" w:hAnsi="Arial" w:cs="Arial"/>
                <w:b/>
                <w:sz w:val="24"/>
                <w:szCs w:val="24"/>
              </w:rPr>
              <w:t>Fecha</w:t>
            </w:r>
          </w:p>
        </w:tc>
      </w:tr>
      <w:tr w:rsidR="00113D5C" w:rsidRPr="00224BD0" w14:paraId="5D12898A" w14:textId="77777777" w:rsidTr="00224BD0">
        <w:trPr>
          <w:cantSplit/>
          <w:trHeight w:val="366"/>
        </w:trPr>
        <w:tc>
          <w:tcPr>
            <w:tcW w:w="1560" w:type="dxa"/>
          </w:tcPr>
          <w:p w14:paraId="5D128985" w14:textId="77777777" w:rsidR="00113D5C" w:rsidRPr="00224BD0" w:rsidRDefault="00113D5C" w:rsidP="00AD527B">
            <w:pPr>
              <w:tabs>
                <w:tab w:val="left" w:pos="426"/>
              </w:tabs>
              <w:spacing w:after="0"/>
              <w:jc w:val="both"/>
              <w:rPr>
                <w:rFonts w:ascii="Arial" w:hAnsi="Arial" w:cs="Arial"/>
                <w:sz w:val="24"/>
                <w:szCs w:val="24"/>
              </w:rPr>
            </w:pPr>
            <w:r w:rsidRPr="00224BD0">
              <w:rPr>
                <w:rFonts w:ascii="Arial" w:hAnsi="Arial" w:cs="Arial"/>
                <w:sz w:val="24"/>
                <w:szCs w:val="24"/>
              </w:rPr>
              <w:t xml:space="preserve">Autor </w:t>
            </w:r>
          </w:p>
        </w:tc>
        <w:tc>
          <w:tcPr>
            <w:tcW w:w="2268" w:type="dxa"/>
          </w:tcPr>
          <w:p w14:paraId="5D128986" w14:textId="74C18341" w:rsidR="00113D5C" w:rsidRPr="00224BD0" w:rsidRDefault="00247460" w:rsidP="00C417D4">
            <w:pPr>
              <w:tabs>
                <w:tab w:val="left" w:pos="426"/>
              </w:tabs>
              <w:spacing w:after="0"/>
              <w:jc w:val="both"/>
              <w:rPr>
                <w:rFonts w:ascii="Arial" w:hAnsi="Arial" w:cs="Arial"/>
                <w:sz w:val="24"/>
                <w:szCs w:val="24"/>
              </w:rPr>
            </w:pPr>
            <w:r w:rsidRPr="00224BD0">
              <w:rPr>
                <w:rFonts w:ascii="Arial" w:hAnsi="Arial" w:cs="Arial"/>
                <w:sz w:val="24"/>
                <w:szCs w:val="24"/>
              </w:rPr>
              <w:t>Leidy</w:t>
            </w:r>
            <w:r w:rsidR="00964990" w:rsidRPr="00224BD0">
              <w:rPr>
                <w:rFonts w:ascii="Arial" w:hAnsi="Arial" w:cs="Arial"/>
                <w:sz w:val="24"/>
                <w:szCs w:val="24"/>
              </w:rPr>
              <w:t xml:space="preserve"> Johana Pacheco </w:t>
            </w:r>
            <w:r w:rsidR="00AD527B" w:rsidRPr="00224BD0">
              <w:rPr>
                <w:rFonts w:ascii="Arial" w:hAnsi="Arial" w:cs="Arial"/>
                <w:sz w:val="24"/>
                <w:szCs w:val="24"/>
              </w:rPr>
              <w:t>Álvarez</w:t>
            </w:r>
          </w:p>
        </w:tc>
        <w:tc>
          <w:tcPr>
            <w:tcW w:w="1795" w:type="dxa"/>
            <w:gridSpan w:val="2"/>
          </w:tcPr>
          <w:p w14:paraId="5D128987" w14:textId="0E9500B9" w:rsidR="00113D5C" w:rsidRPr="00224BD0" w:rsidRDefault="00AC6CF4" w:rsidP="00AC6CF4">
            <w:pPr>
              <w:tabs>
                <w:tab w:val="left" w:pos="426"/>
              </w:tabs>
              <w:spacing w:after="0"/>
              <w:jc w:val="both"/>
              <w:rPr>
                <w:rFonts w:ascii="Arial" w:hAnsi="Arial" w:cs="Arial"/>
                <w:sz w:val="24"/>
                <w:szCs w:val="24"/>
              </w:rPr>
            </w:pPr>
            <w:r w:rsidRPr="00224BD0">
              <w:rPr>
                <w:rFonts w:ascii="Arial" w:hAnsi="Arial" w:cs="Arial"/>
                <w:sz w:val="24"/>
                <w:szCs w:val="24"/>
              </w:rPr>
              <w:t xml:space="preserve">Apoyo </w:t>
            </w:r>
            <w:r w:rsidR="004C24F7" w:rsidRPr="00224BD0">
              <w:rPr>
                <w:rFonts w:ascii="Arial" w:hAnsi="Arial" w:cs="Arial"/>
                <w:sz w:val="24"/>
                <w:szCs w:val="24"/>
              </w:rPr>
              <w:t xml:space="preserve">Técnico </w:t>
            </w:r>
            <w:r w:rsidRPr="00224BD0">
              <w:rPr>
                <w:rFonts w:ascii="Arial" w:hAnsi="Arial" w:cs="Arial"/>
                <w:sz w:val="24"/>
                <w:szCs w:val="24"/>
              </w:rPr>
              <w:t>Gestión documental</w:t>
            </w:r>
          </w:p>
        </w:tc>
        <w:tc>
          <w:tcPr>
            <w:tcW w:w="1928" w:type="dxa"/>
            <w:gridSpan w:val="2"/>
          </w:tcPr>
          <w:p w14:paraId="5D128988" w14:textId="4144C4DF" w:rsidR="00113D5C" w:rsidRPr="00224BD0" w:rsidRDefault="004C24F7" w:rsidP="00C417D4">
            <w:pPr>
              <w:tabs>
                <w:tab w:val="left" w:pos="426"/>
              </w:tabs>
              <w:spacing w:after="0"/>
              <w:jc w:val="both"/>
              <w:rPr>
                <w:rFonts w:ascii="Arial" w:hAnsi="Arial" w:cs="Arial"/>
                <w:sz w:val="24"/>
                <w:szCs w:val="24"/>
              </w:rPr>
            </w:pPr>
            <w:r w:rsidRPr="00224BD0">
              <w:rPr>
                <w:rFonts w:ascii="Arial" w:hAnsi="Arial" w:cs="Arial"/>
                <w:sz w:val="24"/>
                <w:szCs w:val="24"/>
              </w:rPr>
              <w:t>Archivo central e historias Clínicas</w:t>
            </w:r>
          </w:p>
        </w:tc>
        <w:tc>
          <w:tcPr>
            <w:tcW w:w="1730" w:type="dxa"/>
          </w:tcPr>
          <w:p w14:paraId="5D128989" w14:textId="77777777" w:rsidR="00113D5C" w:rsidRPr="00224BD0" w:rsidRDefault="00113D5C" w:rsidP="00C417D4">
            <w:pPr>
              <w:tabs>
                <w:tab w:val="left" w:pos="426"/>
              </w:tabs>
              <w:spacing w:after="0"/>
              <w:jc w:val="both"/>
              <w:rPr>
                <w:rFonts w:ascii="Arial" w:hAnsi="Arial" w:cs="Arial"/>
                <w:sz w:val="24"/>
                <w:szCs w:val="24"/>
              </w:rPr>
            </w:pPr>
          </w:p>
        </w:tc>
      </w:tr>
      <w:tr w:rsidR="00113D5C" w:rsidRPr="00224BD0" w14:paraId="5D128990" w14:textId="77777777" w:rsidTr="00224BD0">
        <w:trPr>
          <w:cantSplit/>
          <w:trHeight w:val="403"/>
        </w:trPr>
        <w:tc>
          <w:tcPr>
            <w:tcW w:w="1560" w:type="dxa"/>
          </w:tcPr>
          <w:p w14:paraId="5D12898B" w14:textId="77777777" w:rsidR="00113D5C" w:rsidRPr="00224BD0" w:rsidRDefault="00113D5C" w:rsidP="00AD527B">
            <w:pPr>
              <w:tabs>
                <w:tab w:val="left" w:pos="426"/>
              </w:tabs>
              <w:jc w:val="both"/>
              <w:rPr>
                <w:rFonts w:ascii="Arial" w:hAnsi="Arial" w:cs="Arial"/>
                <w:sz w:val="24"/>
                <w:szCs w:val="24"/>
              </w:rPr>
            </w:pPr>
            <w:r w:rsidRPr="00224BD0">
              <w:rPr>
                <w:rFonts w:ascii="Arial" w:hAnsi="Arial" w:cs="Arial"/>
                <w:sz w:val="24"/>
                <w:szCs w:val="24"/>
              </w:rPr>
              <w:t xml:space="preserve">Revisión </w:t>
            </w:r>
          </w:p>
        </w:tc>
        <w:tc>
          <w:tcPr>
            <w:tcW w:w="2268" w:type="dxa"/>
          </w:tcPr>
          <w:p w14:paraId="5D12898C" w14:textId="38A692B9" w:rsidR="00551BC8" w:rsidRPr="00224BD0" w:rsidRDefault="00AD527B" w:rsidP="00C417D4">
            <w:pPr>
              <w:tabs>
                <w:tab w:val="left" w:pos="426"/>
              </w:tabs>
              <w:spacing w:after="0"/>
              <w:jc w:val="both"/>
              <w:rPr>
                <w:rFonts w:ascii="Arial" w:hAnsi="Arial" w:cs="Arial"/>
                <w:sz w:val="24"/>
                <w:szCs w:val="24"/>
              </w:rPr>
            </w:pPr>
            <w:r w:rsidRPr="00224BD0">
              <w:rPr>
                <w:rFonts w:ascii="Arial" w:hAnsi="Arial" w:cs="Arial"/>
                <w:sz w:val="24"/>
                <w:szCs w:val="24"/>
              </w:rPr>
              <w:t>Jorge Eliecer Tovar</w:t>
            </w:r>
            <w:r w:rsidR="00C765D0" w:rsidRPr="00224BD0">
              <w:rPr>
                <w:rFonts w:ascii="Arial" w:hAnsi="Arial" w:cs="Arial"/>
                <w:sz w:val="24"/>
                <w:szCs w:val="24"/>
              </w:rPr>
              <w:t xml:space="preserve"> Valencia</w:t>
            </w:r>
          </w:p>
          <w:p w14:paraId="3FF0F2C4" w14:textId="77777777" w:rsidR="00113D5C" w:rsidRPr="00224BD0" w:rsidRDefault="00113D5C" w:rsidP="00551BC8">
            <w:pPr>
              <w:jc w:val="right"/>
              <w:rPr>
                <w:rFonts w:ascii="Arial" w:hAnsi="Arial" w:cs="Arial"/>
                <w:sz w:val="24"/>
                <w:szCs w:val="24"/>
              </w:rPr>
            </w:pPr>
          </w:p>
        </w:tc>
        <w:tc>
          <w:tcPr>
            <w:tcW w:w="1795" w:type="dxa"/>
            <w:gridSpan w:val="2"/>
          </w:tcPr>
          <w:p w14:paraId="5D12898D" w14:textId="5D870103" w:rsidR="00113D5C" w:rsidRPr="00224BD0" w:rsidRDefault="00AD527B" w:rsidP="003F38D1">
            <w:pPr>
              <w:tabs>
                <w:tab w:val="left" w:pos="426"/>
              </w:tabs>
              <w:spacing w:after="0"/>
              <w:jc w:val="both"/>
              <w:rPr>
                <w:rFonts w:ascii="Arial" w:hAnsi="Arial" w:cs="Arial"/>
                <w:sz w:val="24"/>
                <w:szCs w:val="24"/>
              </w:rPr>
            </w:pPr>
            <w:r w:rsidRPr="00224BD0">
              <w:rPr>
                <w:rFonts w:ascii="Arial" w:hAnsi="Arial" w:cs="Arial"/>
                <w:sz w:val="24"/>
                <w:szCs w:val="24"/>
              </w:rPr>
              <w:t>Subgeren</w:t>
            </w:r>
            <w:r w:rsidR="00103BC9" w:rsidRPr="00224BD0">
              <w:rPr>
                <w:rFonts w:ascii="Arial" w:hAnsi="Arial" w:cs="Arial"/>
                <w:sz w:val="24"/>
                <w:szCs w:val="24"/>
              </w:rPr>
              <w:t>te</w:t>
            </w:r>
            <w:r w:rsidR="002154E4" w:rsidRPr="00224BD0">
              <w:rPr>
                <w:rFonts w:ascii="Arial" w:hAnsi="Arial" w:cs="Arial"/>
                <w:sz w:val="24"/>
                <w:szCs w:val="24"/>
              </w:rPr>
              <w:t xml:space="preserve"> Administrativo y Financiero</w:t>
            </w:r>
          </w:p>
        </w:tc>
        <w:tc>
          <w:tcPr>
            <w:tcW w:w="1928" w:type="dxa"/>
            <w:gridSpan w:val="2"/>
          </w:tcPr>
          <w:p w14:paraId="5D12898E" w14:textId="77777777" w:rsidR="00113D5C" w:rsidRPr="00224BD0" w:rsidRDefault="00AD527B" w:rsidP="003F38D1">
            <w:pPr>
              <w:tabs>
                <w:tab w:val="left" w:pos="426"/>
              </w:tabs>
              <w:spacing w:after="0"/>
              <w:jc w:val="both"/>
              <w:rPr>
                <w:rFonts w:ascii="Arial" w:hAnsi="Arial" w:cs="Arial"/>
                <w:sz w:val="24"/>
                <w:szCs w:val="24"/>
              </w:rPr>
            </w:pPr>
            <w:r w:rsidRPr="00224BD0">
              <w:rPr>
                <w:rFonts w:ascii="Arial" w:hAnsi="Arial" w:cs="Arial"/>
                <w:sz w:val="24"/>
                <w:szCs w:val="24"/>
              </w:rPr>
              <w:t>Subgeren</w:t>
            </w:r>
            <w:r w:rsidR="003F38D1" w:rsidRPr="00224BD0">
              <w:rPr>
                <w:rFonts w:ascii="Arial" w:hAnsi="Arial" w:cs="Arial"/>
                <w:sz w:val="24"/>
                <w:szCs w:val="24"/>
              </w:rPr>
              <w:t>cia</w:t>
            </w:r>
            <w:r w:rsidRPr="00224BD0">
              <w:rPr>
                <w:rFonts w:ascii="Arial" w:hAnsi="Arial" w:cs="Arial"/>
                <w:sz w:val="24"/>
                <w:szCs w:val="24"/>
              </w:rPr>
              <w:t xml:space="preserve"> Administrativa y Financiera</w:t>
            </w:r>
          </w:p>
        </w:tc>
        <w:tc>
          <w:tcPr>
            <w:tcW w:w="1730" w:type="dxa"/>
          </w:tcPr>
          <w:p w14:paraId="5D12898F" w14:textId="77777777" w:rsidR="00113D5C" w:rsidRPr="00224BD0" w:rsidRDefault="00AD527B" w:rsidP="00C417D4">
            <w:pPr>
              <w:tabs>
                <w:tab w:val="left" w:pos="426"/>
              </w:tabs>
              <w:spacing w:after="0"/>
              <w:jc w:val="both"/>
              <w:rPr>
                <w:rFonts w:ascii="Arial" w:hAnsi="Arial" w:cs="Arial"/>
                <w:sz w:val="24"/>
                <w:szCs w:val="24"/>
              </w:rPr>
            </w:pPr>
            <w:r w:rsidRPr="00224BD0">
              <w:rPr>
                <w:rFonts w:ascii="Arial" w:hAnsi="Arial" w:cs="Arial"/>
                <w:sz w:val="24"/>
                <w:szCs w:val="24"/>
              </w:rPr>
              <w:t xml:space="preserve">Septiembre </w:t>
            </w:r>
          </w:p>
        </w:tc>
      </w:tr>
      <w:tr w:rsidR="00224BD0" w:rsidRPr="00224BD0" w14:paraId="5D128993" w14:textId="77777777" w:rsidTr="00224BD0">
        <w:trPr>
          <w:cantSplit/>
          <w:trHeight w:val="284"/>
        </w:trPr>
        <w:tc>
          <w:tcPr>
            <w:tcW w:w="1560" w:type="dxa"/>
            <w:vMerge w:val="restart"/>
          </w:tcPr>
          <w:p w14:paraId="5D128991" w14:textId="14C1E4C4" w:rsidR="00224BD0" w:rsidRPr="00224BD0" w:rsidRDefault="00224BD0" w:rsidP="00224BD0">
            <w:pPr>
              <w:tabs>
                <w:tab w:val="left" w:pos="426"/>
              </w:tabs>
              <w:jc w:val="both"/>
              <w:rPr>
                <w:rFonts w:ascii="Arial" w:hAnsi="Arial" w:cs="Arial"/>
                <w:sz w:val="24"/>
                <w:szCs w:val="24"/>
              </w:rPr>
            </w:pPr>
            <w:r w:rsidRPr="00224BD0">
              <w:rPr>
                <w:rFonts w:ascii="Arial" w:hAnsi="Arial" w:cs="Arial"/>
                <w:sz w:val="24"/>
                <w:szCs w:val="24"/>
              </w:rPr>
              <w:t xml:space="preserve">Aprobación </w:t>
            </w:r>
          </w:p>
        </w:tc>
        <w:tc>
          <w:tcPr>
            <w:tcW w:w="7721" w:type="dxa"/>
            <w:gridSpan w:val="6"/>
          </w:tcPr>
          <w:p w14:paraId="5D128992" w14:textId="23E4899E" w:rsidR="00224BD0" w:rsidRPr="00224BD0" w:rsidRDefault="00224BD0" w:rsidP="00224BD0">
            <w:pPr>
              <w:tabs>
                <w:tab w:val="left" w:pos="426"/>
              </w:tabs>
              <w:spacing w:after="0"/>
              <w:jc w:val="both"/>
              <w:rPr>
                <w:rFonts w:ascii="Arial" w:hAnsi="Arial" w:cs="Arial"/>
                <w:sz w:val="24"/>
                <w:szCs w:val="24"/>
              </w:rPr>
            </w:pPr>
            <w:r w:rsidRPr="005E4EE2">
              <w:rPr>
                <w:rFonts w:ascii="Arial" w:hAnsi="Arial" w:cs="Arial"/>
                <w:sz w:val="24"/>
                <w:szCs w:val="24"/>
              </w:rPr>
              <w:t>Comité Institucional de  Gestión y desempeño</w:t>
            </w:r>
          </w:p>
        </w:tc>
      </w:tr>
      <w:tr w:rsidR="00224BD0" w:rsidRPr="00224BD0" w14:paraId="5D128996" w14:textId="77777777" w:rsidTr="00224BD0">
        <w:trPr>
          <w:cantSplit/>
          <w:trHeight w:val="161"/>
        </w:trPr>
        <w:tc>
          <w:tcPr>
            <w:tcW w:w="1560" w:type="dxa"/>
            <w:vMerge/>
          </w:tcPr>
          <w:p w14:paraId="5D128994" w14:textId="77777777" w:rsidR="00224BD0" w:rsidRPr="00224BD0" w:rsidRDefault="00224BD0" w:rsidP="00224BD0">
            <w:pPr>
              <w:tabs>
                <w:tab w:val="left" w:pos="426"/>
              </w:tabs>
              <w:jc w:val="both"/>
              <w:rPr>
                <w:rFonts w:ascii="Arial" w:hAnsi="Arial" w:cs="Arial"/>
                <w:sz w:val="24"/>
                <w:szCs w:val="24"/>
              </w:rPr>
            </w:pPr>
          </w:p>
        </w:tc>
        <w:tc>
          <w:tcPr>
            <w:tcW w:w="7721" w:type="dxa"/>
            <w:gridSpan w:val="6"/>
          </w:tcPr>
          <w:p w14:paraId="5D128995" w14:textId="7E283DCD" w:rsidR="00224BD0" w:rsidRPr="00224BD0" w:rsidRDefault="00224BD0" w:rsidP="00224BD0">
            <w:pPr>
              <w:tabs>
                <w:tab w:val="left" w:pos="426"/>
              </w:tabs>
              <w:spacing w:after="0"/>
              <w:jc w:val="both"/>
              <w:rPr>
                <w:rFonts w:ascii="Arial" w:hAnsi="Arial" w:cs="Arial"/>
                <w:sz w:val="24"/>
                <w:szCs w:val="24"/>
              </w:rPr>
            </w:pPr>
            <w:r w:rsidRPr="009B0FE7">
              <w:rPr>
                <w:rFonts w:ascii="Arial" w:hAnsi="Arial" w:cs="Arial"/>
                <w:sz w:val="24"/>
                <w:szCs w:val="24"/>
              </w:rPr>
              <w:t xml:space="preserve">Acta No. </w:t>
            </w:r>
            <w:r>
              <w:rPr>
                <w:rFonts w:ascii="Arial" w:hAnsi="Arial" w:cs="Arial"/>
                <w:sz w:val="24"/>
                <w:szCs w:val="24"/>
              </w:rPr>
              <w:t>001</w:t>
            </w:r>
            <w:r w:rsidRPr="009B0FE7">
              <w:rPr>
                <w:rFonts w:ascii="Arial" w:hAnsi="Arial" w:cs="Arial"/>
                <w:sz w:val="24"/>
                <w:szCs w:val="24"/>
              </w:rPr>
              <w:t xml:space="preserve">  del xxx del mes de </w:t>
            </w:r>
            <w:r>
              <w:rPr>
                <w:rFonts w:ascii="Arial" w:hAnsi="Arial" w:cs="Arial"/>
                <w:sz w:val="24"/>
                <w:szCs w:val="24"/>
              </w:rPr>
              <w:t>enero de 2026</w:t>
            </w:r>
          </w:p>
        </w:tc>
      </w:tr>
      <w:tr w:rsidR="00224BD0" w:rsidRPr="00224BD0" w14:paraId="5D12899A" w14:textId="77777777" w:rsidTr="00224BD0">
        <w:trPr>
          <w:cantSplit/>
          <w:trHeight w:val="136"/>
        </w:trPr>
        <w:tc>
          <w:tcPr>
            <w:tcW w:w="1560" w:type="dxa"/>
            <w:vMerge/>
          </w:tcPr>
          <w:p w14:paraId="5D128997" w14:textId="77777777" w:rsidR="00224BD0" w:rsidRPr="00224BD0" w:rsidRDefault="00224BD0" w:rsidP="00224BD0">
            <w:pPr>
              <w:tabs>
                <w:tab w:val="left" w:pos="426"/>
              </w:tabs>
              <w:jc w:val="both"/>
              <w:rPr>
                <w:rFonts w:ascii="Arial" w:hAnsi="Arial" w:cs="Arial"/>
                <w:sz w:val="24"/>
                <w:szCs w:val="24"/>
              </w:rPr>
            </w:pPr>
          </w:p>
        </w:tc>
        <w:tc>
          <w:tcPr>
            <w:tcW w:w="3727" w:type="dxa"/>
            <w:gridSpan w:val="2"/>
          </w:tcPr>
          <w:p w14:paraId="7ABAFE8E" w14:textId="3A2ADBED" w:rsidR="00224BD0" w:rsidRPr="00224BD0" w:rsidRDefault="00224BD0" w:rsidP="00224BD0">
            <w:pPr>
              <w:tabs>
                <w:tab w:val="left" w:pos="426"/>
              </w:tabs>
              <w:spacing w:after="0"/>
              <w:jc w:val="both"/>
              <w:rPr>
                <w:rFonts w:ascii="Arial" w:hAnsi="Arial" w:cs="Arial"/>
                <w:sz w:val="24"/>
                <w:szCs w:val="24"/>
              </w:rPr>
            </w:pPr>
            <w:r>
              <w:rPr>
                <w:rFonts w:ascii="Arial" w:hAnsi="Arial" w:cs="Arial"/>
                <w:sz w:val="24"/>
                <w:szCs w:val="24"/>
              </w:rPr>
              <w:t>Diana Marcela Conde Martín</w:t>
            </w:r>
          </w:p>
        </w:tc>
        <w:tc>
          <w:tcPr>
            <w:tcW w:w="3994" w:type="dxa"/>
            <w:gridSpan w:val="4"/>
          </w:tcPr>
          <w:p w14:paraId="5D128999" w14:textId="5E0AE32D" w:rsidR="00224BD0" w:rsidRPr="00224BD0" w:rsidRDefault="00224BD0" w:rsidP="00224BD0">
            <w:pPr>
              <w:tabs>
                <w:tab w:val="left" w:pos="426"/>
              </w:tabs>
              <w:spacing w:after="0"/>
              <w:jc w:val="both"/>
              <w:rPr>
                <w:rFonts w:ascii="Arial" w:hAnsi="Arial" w:cs="Arial"/>
                <w:sz w:val="24"/>
                <w:szCs w:val="24"/>
              </w:rPr>
            </w:pPr>
            <w:r>
              <w:rPr>
                <w:rFonts w:ascii="Arial" w:hAnsi="Arial" w:cs="Arial"/>
                <w:sz w:val="24"/>
                <w:szCs w:val="24"/>
              </w:rPr>
              <w:t>Gerente</w:t>
            </w:r>
          </w:p>
        </w:tc>
      </w:tr>
      <w:tr w:rsidR="00224BD0" w:rsidRPr="00224BD0" w14:paraId="5D12899E" w14:textId="77777777" w:rsidTr="00224BD0">
        <w:trPr>
          <w:cantSplit/>
          <w:trHeight w:val="291"/>
        </w:trPr>
        <w:tc>
          <w:tcPr>
            <w:tcW w:w="1560" w:type="dxa"/>
          </w:tcPr>
          <w:p w14:paraId="5D12899B" w14:textId="77777777" w:rsidR="00224BD0" w:rsidRPr="00224BD0" w:rsidRDefault="00224BD0" w:rsidP="00224BD0">
            <w:pPr>
              <w:tabs>
                <w:tab w:val="left" w:pos="426"/>
              </w:tabs>
              <w:jc w:val="both"/>
              <w:rPr>
                <w:rFonts w:ascii="Arial" w:hAnsi="Arial" w:cs="Arial"/>
                <w:sz w:val="24"/>
                <w:szCs w:val="24"/>
              </w:rPr>
            </w:pPr>
            <w:r w:rsidRPr="00224BD0">
              <w:rPr>
                <w:rFonts w:ascii="Arial" w:hAnsi="Arial" w:cs="Arial"/>
                <w:sz w:val="24"/>
                <w:szCs w:val="24"/>
              </w:rPr>
              <w:t>Adopción</w:t>
            </w:r>
          </w:p>
        </w:tc>
        <w:tc>
          <w:tcPr>
            <w:tcW w:w="4201" w:type="dxa"/>
            <w:gridSpan w:val="4"/>
          </w:tcPr>
          <w:p w14:paraId="5D12899C" w14:textId="1A4C6EED" w:rsidR="00224BD0" w:rsidRPr="00224BD0" w:rsidRDefault="00224BD0" w:rsidP="00224BD0">
            <w:pPr>
              <w:tabs>
                <w:tab w:val="left" w:pos="426"/>
              </w:tabs>
              <w:spacing w:after="0"/>
              <w:jc w:val="both"/>
              <w:rPr>
                <w:rFonts w:ascii="Arial" w:hAnsi="Arial" w:cs="Arial"/>
                <w:sz w:val="24"/>
                <w:szCs w:val="24"/>
              </w:rPr>
            </w:pPr>
            <w:r w:rsidRPr="009B0FE7">
              <w:rPr>
                <w:rFonts w:ascii="Arial" w:hAnsi="Arial" w:cs="Arial"/>
                <w:sz w:val="24"/>
                <w:szCs w:val="24"/>
              </w:rPr>
              <w:t xml:space="preserve">Resolución Gerencial No.  </w:t>
            </w:r>
            <w:proofErr w:type="spellStart"/>
            <w:r w:rsidRPr="009B0FE7">
              <w:rPr>
                <w:rFonts w:ascii="Arial" w:hAnsi="Arial" w:cs="Arial"/>
                <w:sz w:val="24"/>
                <w:szCs w:val="24"/>
              </w:rPr>
              <w:t>xxxxx</w:t>
            </w:r>
            <w:proofErr w:type="spellEnd"/>
          </w:p>
        </w:tc>
        <w:tc>
          <w:tcPr>
            <w:tcW w:w="3520" w:type="dxa"/>
            <w:gridSpan w:val="2"/>
          </w:tcPr>
          <w:p w14:paraId="5D12899D" w14:textId="4B8FF4FA" w:rsidR="00224BD0" w:rsidRPr="00224BD0" w:rsidRDefault="00224BD0" w:rsidP="00224BD0">
            <w:pPr>
              <w:tabs>
                <w:tab w:val="left" w:pos="426"/>
              </w:tabs>
              <w:spacing w:after="0"/>
              <w:jc w:val="both"/>
              <w:rPr>
                <w:rFonts w:ascii="Arial" w:hAnsi="Arial" w:cs="Arial"/>
                <w:sz w:val="24"/>
                <w:szCs w:val="24"/>
              </w:rPr>
            </w:pPr>
            <w:r w:rsidRPr="009B0FE7">
              <w:rPr>
                <w:rFonts w:ascii="Arial" w:hAnsi="Arial" w:cs="Arial"/>
                <w:sz w:val="24"/>
                <w:szCs w:val="24"/>
              </w:rPr>
              <w:t xml:space="preserve">Fecha: </w:t>
            </w:r>
            <w:proofErr w:type="spellStart"/>
            <w:r w:rsidRPr="009B0FE7">
              <w:rPr>
                <w:rFonts w:ascii="Arial" w:hAnsi="Arial" w:cs="Arial"/>
                <w:sz w:val="24"/>
                <w:szCs w:val="24"/>
              </w:rPr>
              <w:t>xxxx</w:t>
            </w:r>
            <w:proofErr w:type="spellEnd"/>
            <w:r w:rsidRPr="009B0FE7">
              <w:rPr>
                <w:rFonts w:ascii="Arial" w:hAnsi="Arial" w:cs="Arial"/>
                <w:sz w:val="24"/>
                <w:szCs w:val="24"/>
              </w:rPr>
              <w:t xml:space="preserve"> de </w:t>
            </w:r>
            <w:r>
              <w:rPr>
                <w:rFonts w:ascii="Arial" w:hAnsi="Arial" w:cs="Arial"/>
                <w:sz w:val="24"/>
                <w:szCs w:val="24"/>
              </w:rPr>
              <w:t>enero de 2026</w:t>
            </w:r>
          </w:p>
        </w:tc>
      </w:tr>
    </w:tbl>
    <w:p w14:paraId="5D12899F" w14:textId="77777777" w:rsidR="00113D5C" w:rsidRPr="00224BD0" w:rsidRDefault="00113D5C" w:rsidP="00C417D4">
      <w:pPr>
        <w:jc w:val="both"/>
        <w:rPr>
          <w:rFonts w:ascii="Arial" w:hAnsi="Arial" w:cs="Arial"/>
          <w:b/>
          <w:sz w:val="24"/>
          <w:szCs w:val="24"/>
        </w:rPr>
      </w:pPr>
    </w:p>
    <w:p w14:paraId="5D1289A1" w14:textId="7A564A3C" w:rsidR="00113D5C" w:rsidRPr="00224BD0" w:rsidRDefault="008E0D89" w:rsidP="00C417D4">
      <w:pPr>
        <w:jc w:val="both"/>
        <w:rPr>
          <w:rFonts w:ascii="Arial" w:hAnsi="Arial" w:cs="Arial"/>
          <w:b/>
          <w:sz w:val="24"/>
          <w:szCs w:val="24"/>
        </w:rPr>
      </w:pPr>
      <w:r w:rsidRPr="00224BD0">
        <w:rPr>
          <w:rFonts w:ascii="Arial" w:hAnsi="Arial" w:cs="Arial"/>
          <w:b/>
          <w:sz w:val="24"/>
          <w:szCs w:val="24"/>
        </w:rPr>
        <w:t>Control de los Cambios</w:t>
      </w:r>
    </w:p>
    <w:tbl>
      <w:tblPr>
        <w:tblW w:w="89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1627"/>
        <w:gridCol w:w="4290"/>
        <w:gridCol w:w="1829"/>
      </w:tblGrid>
      <w:tr w:rsidR="00113D5C" w:rsidRPr="00224BD0" w14:paraId="5D1289A7" w14:textId="77777777" w:rsidTr="00E25C37">
        <w:trPr>
          <w:trHeight w:val="481"/>
        </w:trPr>
        <w:tc>
          <w:tcPr>
            <w:tcW w:w="1253" w:type="dxa"/>
            <w:shd w:val="clear" w:color="auto" w:fill="C6D9F1" w:themeFill="text2" w:themeFillTint="33"/>
          </w:tcPr>
          <w:p w14:paraId="5D1289A2" w14:textId="77777777" w:rsidR="00113D5C" w:rsidRPr="00224BD0" w:rsidRDefault="00113D5C" w:rsidP="00C417D4">
            <w:pPr>
              <w:spacing w:after="0"/>
              <w:jc w:val="both"/>
              <w:rPr>
                <w:rFonts w:ascii="Arial" w:hAnsi="Arial" w:cs="Arial"/>
                <w:b/>
                <w:bCs/>
                <w:sz w:val="24"/>
                <w:szCs w:val="24"/>
              </w:rPr>
            </w:pPr>
            <w:r w:rsidRPr="00224BD0">
              <w:rPr>
                <w:rFonts w:ascii="Arial" w:hAnsi="Arial" w:cs="Arial"/>
                <w:b/>
                <w:bCs/>
                <w:sz w:val="24"/>
                <w:szCs w:val="24"/>
              </w:rPr>
              <w:t xml:space="preserve">Versión </w:t>
            </w:r>
          </w:p>
          <w:p w14:paraId="5D1289A3" w14:textId="77777777" w:rsidR="00113D5C" w:rsidRPr="00224BD0" w:rsidRDefault="00113D5C" w:rsidP="00C417D4">
            <w:pPr>
              <w:spacing w:after="0"/>
              <w:jc w:val="both"/>
              <w:rPr>
                <w:rFonts w:ascii="Arial" w:hAnsi="Arial" w:cs="Arial"/>
                <w:b/>
                <w:bCs/>
                <w:sz w:val="24"/>
                <w:szCs w:val="24"/>
              </w:rPr>
            </w:pPr>
            <w:r w:rsidRPr="00224BD0">
              <w:rPr>
                <w:rFonts w:ascii="Arial" w:hAnsi="Arial" w:cs="Arial"/>
                <w:b/>
                <w:bCs/>
                <w:sz w:val="24"/>
                <w:szCs w:val="24"/>
              </w:rPr>
              <w:t>No.</w:t>
            </w:r>
          </w:p>
        </w:tc>
        <w:tc>
          <w:tcPr>
            <w:tcW w:w="1627" w:type="dxa"/>
            <w:shd w:val="clear" w:color="auto" w:fill="C6D9F1" w:themeFill="text2" w:themeFillTint="33"/>
          </w:tcPr>
          <w:p w14:paraId="5D1289A4" w14:textId="77777777" w:rsidR="00113D5C" w:rsidRPr="00224BD0" w:rsidRDefault="00113D5C" w:rsidP="00C417D4">
            <w:pPr>
              <w:spacing w:after="0"/>
              <w:jc w:val="both"/>
              <w:rPr>
                <w:rFonts w:ascii="Arial" w:hAnsi="Arial" w:cs="Arial"/>
                <w:b/>
                <w:bCs/>
                <w:sz w:val="24"/>
                <w:szCs w:val="24"/>
              </w:rPr>
            </w:pPr>
            <w:r w:rsidRPr="00224BD0">
              <w:rPr>
                <w:rFonts w:ascii="Arial" w:hAnsi="Arial" w:cs="Arial"/>
                <w:b/>
                <w:bCs/>
                <w:sz w:val="24"/>
                <w:szCs w:val="24"/>
              </w:rPr>
              <w:t>Fecha de Aprobación</w:t>
            </w:r>
          </w:p>
        </w:tc>
        <w:tc>
          <w:tcPr>
            <w:tcW w:w="4290" w:type="dxa"/>
            <w:shd w:val="clear" w:color="auto" w:fill="C6D9F1" w:themeFill="text2" w:themeFillTint="33"/>
          </w:tcPr>
          <w:p w14:paraId="5D1289A5" w14:textId="77777777" w:rsidR="00113D5C" w:rsidRPr="00224BD0" w:rsidRDefault="00113D5C" w:rsidP="00C417D4">
            <w:pPr>
              <w:spacing w:after="0"/>
              <w:jc w:val="both"/>
              <w:rPr>
                <w:rFonts w:ascii="Arial" w:hAnsi="Arial" w:cs="Arial"/>
                <w:b/>
                <w:bCs/>
                <w:sz w:val="24"/>
                <w:szCs w:val="24"/>
              </w:rPr>
            </w:pPr>
            <w:r w:rsidRPr="00224BD0">
              <w:rPr>
                <w:rFonts w:ascii="Arial" w:hAnsi="Arial" w:cs="Arial"/>
                <w:b/>
                <w:bCs/>
                <w:sz w:val="24"/>
                <w:szCs w:val="24"/>
              </w:rPr>
              <w:t>Descripción de los Cambios</w:t>
            </w:r>
          </w:p>
        </w:tc>
        <w:tc>
          <w:tcPr>
            <w:tcW w:w="1829" w:type="dxa"/>
            <w:shd w:val="clear" w:color="auto" w:fill="C6D9F1" w:themeFill="text2" w:themeFillTint="33"/>
          </w:tcPr>
          <w:p w14:paraId="5D1289A6" w14:textId="77777777" w:rsidR="00113D5C" w:rsidRPr="00224BD0" w:rsidRDefault="00113D5C" w:rsidP="00C417D4">
            <w:pPr>
              <w:spacing w:after="0"/>
              <w:jc w:val="both"/>
              <w:rPr>
                <w:rFonts w:ascii="Arial" w:hAnsi="Arial" w:cs="Arial"/>
                <w:b/>
                <w:bCs/>
                <w:sz w:val="24"/>
                <w:szCs w:val="24"/>
              </w:rPr>
            </w:pPr>
            <w:r w:rsidRPr="00224BD0">
              <w:rPr>
                <w:rFonts w:ascii="Arial" w:hAnsi="Arial" w:cs="Arial"/>
                <w:b/>
                <w:bCs/>
                <w:sz w:val="24"/>
                <w:szCs w:val="24"/>
              </w:rPr>
              <w:t>Solicitó</w:t>
            </w:r>
          </w:p>
        </w:tc>
      </w:tr>
      <w:tr w:rsidR="00113D5C" w:rsidRPr="00224BD0" w14:paraId="5D1289AC" w14:textId="77777777" w:rsidTr="00E25C37">
        <w:trPr>
          <w:trHeight w:val="330"/>
        </w:trPr>
        <w:tc>
          <w:tcPr>
            <w:tcW w:w="1253" w:type="dxa"/>
          </w:tcPr>
          <w:p w14:paraId="5D1289A8" w14:textId="77777777" w:rsidR="00113D5C" w:rsidRPr="00224BD0" w:rsidRDefault="00113D5C" w:rsidP="00C417D4">
            <w:pPr>
              <w:spacing w:after="0"/>
              <w:jc w:val="both"/>
              <w:rPr>
                <w:rFonts w:ascii="Arial" w:hAnsi="Arial" w:cs="Arial"/>
                <w:bCs/>
                <w:sz w:val="24"/>
                <w:szCs w:val="24"/>
              </w:rPr>
            </w:pPr>
            <w:r w:rsidRPr="00224BD0">
              <w:rPr>
                <w:rFonts w:ascii="Arial" w:hAnsi="Arial" w:cs="Arial"/>
                <w:bCs/>
                <w:sz w:val="24"/>
                <w:szCs w:val="24"/>
              </w:rPr>
              <w:t>1.0</w:t>
            </w:r>
          </w:p>
        </w:tc>
        <w:tc>
          <w:tcPr>
            <w:tcW w:w="1627" w:type="dxa"/>
          </w:tcPr>
          <w:p w14:paraId="5D1289A9" w14:textId="069A4F51" w:rsidR="00113D5C" w:rsidRPr="00224BD0" w:rsidRDefault="00113D5C" w:rsidP="00224BD0">
            <w:pPr>
              <w:spacing w:after="0"/>
              <w:jc w:val="both"/>
              <w:rPr>
                <w:rFonts w:ascii="Arial" w:hAnsi="Arial" w:cs="Arial"/>
                <w:bCs/>
                <w:sz w:val="24"/>
                <w:szCs w:val="24"/>
              </w:rPr>
            </w:pPr>
            <w:r w:rsidRPr="00224BD0">
              <w:rPr>
                <w:rFonts w:ascii="Arial" w:hAnsi="Arial" w:cs="Arial"/>
                <w:bCs/>
                <w:sz w:val="24"/>
                <w:szCs w:val="24"/>
              </w:rPr>
              <w:t>XX/</w:t>
            </w:r>
            <w:r w:rsidR="00224BD0" w:rsidRPr="00224BD0">
              <w:rPr>
                <w:rFonts w:ascii="Arial" w:hAnsi="Arial" w:cs="Arial"/>
                <w:bCs/>
                <w:sz w:val="24"/>
                <w:szCs w:val="24"/>
              </w:rPr>
              <w:t>01</w:t>
            </w:r>
            <w:r w:rsidRPr="00224BD0">
              <w:rPr>
                <w:rFonts w:ascii="Arial" w:hAnsi="Arial" w:cs="Arial"/>
                <w:bCs/>
                <w:sz w:val="24"/>
                <w:szCs w:val="24"/>
              </w:rPr>
              <w:t>/</w:t>
            </w:r>
            <w:r w:rsidR="00B461A5" w:rsidRPr="00224BD0">
              <w:rPr>
                <w:rFonts w:ascii="Arial" w:hAnsi="Arial" w:cs="Arial"/>
                <w:bCs/>
                <w:sz w:val="24"/>
                <w:szCs w:val="24"/>
              </w:rPr>
              <w:t>2026</w:t>
            </w:r>
          </w:p>
        </w:tc>
        <w:tc>
          <w:tcPr>
            <w:tcW w:w="4290" w:type="dxa"/>
          </w:tcPr>
          <w:p w14:paraId="5D1289AA" w14:textId="45324FC0" w:rsidR="00113D5C" w:rsidRPr="00224BD0" w:rsidRDefault="00BD76FD" w:rsidP="00C417D4">
            <w:pPr>
              <w:spacing w:after="0"/>
              <w:jc w:val="both"/>
              <w:rPr>
                <w:rFonts w:ascii="Arial" w:hAnsi="Arial" w:cs="Arial"/>
                <w:bCs/>
                <w:sz w:val="24"/>
                <w:szCs w:val="24"/>
              </w:rPr>
            </w:pPr>
            <w:r w:rsidRPr="00224BD0">
              <w:rPr>
                <w:rFonts w:ascii="Arial" w:hAnsi="Arial" w:cs="Arial"/>
                <w:bCs/>
                <w:sz w:val="24"/>
                <w:szCs w:val="24"/>
              </w:rPr>
              <w:t>Levantamiento del documento</w:t>
            </w:r>
          </w:p>
        </w:tc>
        <w:tc>
          <w:tcPr>
            <w:tcW w:w="1829" w:type="dxa"/>
          </w:tcPr>
          <w:p w14:paraId="5D1289AB" w14:textId="3009BC33" w:rsidR="00113D5C" w:rsidRPr="00224BD0" w:rsidRDefault="00F54AA2" w:rsidP="00C417D4">
            <w:pPr>
              <w:spacing w:after="0"/>
              <w:jc w:val="both"/>
              <w:rPr>
                <w:rFonts w:ascii="Arial" w:hAnsi="Arial" w:cs="Arial"/>
                <w:bCs/>
                <w:sz w:val="24"/>
                <w:szCs w:val="24"/>
              </w:rPr>
            </w:pPr>
            <w:r w:rsidRPr="00224BD0">
              <w:rPr>
                <w:rFonts w:ascii="Arial" w:hAnsi="Arial" w:cs="Arial"/>
                <w:bCs/>
                <w:sz w:val="24"/>
                <w:szCs w:val="24"/>
              </w:rPr>
              <w:t>001 del 2024</w:t>
            </w:r>
          </w:p>
        </w:tc>
      </w:tr>
      <w:tr w:rsidR="001A0450" w:rsidRPr="00224BD0" w14:paraId="5D1289B1" w14:textId="77777777" w:rsidTr="00E25C37">
        <w:trPr>
          <w:trHeight w:val="330"/>
        </w:trPr>
        <w:tc>
          <w:tcPr>
            <w:tcW w:w="1253" w:type="dxa"/>
          </w:tcPr>
          <w:p w14:paraId="5D1289AD" w14:textId="0A1DDDA8" w:rsidR="001A0450" w:rsidRPr="00224BD0" w:rsidRDefault="001A0450" w:rsidP="00C417D4">
            <w:pPr>
              <w:spacing w:after="0"/>
              <w:jc w:val="both"/>
              <w:rPr>
                <w:rFonts w:ascii="Arial" w:hAnsi="Arial" w:cs="Arial"/>
                <w:bCs/>
                <w:sz w:val="24"/>
                <w:szCs w:val="24"/>
              </w:rPr>
            </w:pPr>
          </w:p>
        </w:tc>
        <w:tc>
          <w:tcPr>
            <w:tcW w:w="1627" w:type="dxa"/>
          </w:tcPr>
          <w:p w14:paraId="5D1289AE" w14:textId="4F0EE96D" w:rsidR="001A0450" w:rsidRPr="00224BD0" w:rsidRDefault="001A0450" w:rsidP="0028651C">
            <w:pPr>
              <w:spacing w:after="0"/>
              <w:jc w:val="both"/>
              <w:rPr>
                <w:rFonts w:ascii="Arial" w:hAnsi="Arial" w:cs="Arial"/>
                <w:bCs/>
                <w:sz w:val="24"/>
                <w:szCs w:val="24"/>
              </w:rPr>
            </w:pPr>
          </w:p>
        </w:tc>
        <w:tc>
          <w:tcPr>
            <w:tcW w:w="4290" w:type="dxa"/>
          </w:tcPr>
          <w:p w14:paraId="5D1289AF" w14:textId="4045C121" w:rsidR="001A0450" w:rsidRPr="00224BD0" w:rsidRDefault="001A0450" w:rsidP="00C417D4">
            <w:pPr>
              <w:spacing w:after="0"/>
              <w:jc w:val="both"/>
              <w:rPr>
                <w:rFonts w:ascii="Arial" w:hAnsi="Arial" w:cs="Arial"/>
                <w:bCs/>
                <w:sz w:val="24"/>
                <w:szCs w:val="24"/>
              </w:rPr>
            </w:pPr>
          </w:p>
        </w:tc>
        <w:tc>
          <w:tcPr>
            <w:tcW w:w="1829" w:type="dxa"/>
          </w:tcPr>
          <w:p w14:paraId="5D1289B0" w14:textId="77777777" w:rsidR="001A0450" w:rsidRPr="00224BD0" w:rsidRDefault="001A0450" w:rsidP="00C417D4">
            <w:pPr>
              <w:spacing w:after="0"/>
              <w:jc w:val="both"/>
              <w:rPr>
                <w:rFonts w:ascii="Arial" w:hAnsi="Arial" w:cs="Arial"/>
                <w:bCs/>
                <w:sz w:val="24"/>
                <w:szCs w:val="24"/>
              </w:rPr>
            </w:pPr>
          </w:p>
        </w:tc>
      </w:tr>
    </w:tbl>
    <w:p w14:paraId="5D1289B2" w14:textId="77777777" w:rsidR="00D5130D" w:rsidRPr="00224BD0" w:rsidRDefault="00D5130D" w:rsidP="00C417D4">
      <w:pPr>
        <w:jc w:val="both"/>
        <w:rPr>
          <w:rFonts w:ascii="Arial" w:hAnsi="Arial" w:cs="Arial"/>
          <w:sz w:val="24"/>
          <w:szCs w:val="24"/>
        </w:rPr>
      </w:pPr>
    </w:p>
    <w:p w14:paraId="5D1289B3" w14:textId="1792FD11" w:rsidR="00D5130D" w:rsidRPr="00224BD0" w:rsidRDefault="00D5130D">
      <w:pPr>
        <w:rPr>
          <w:rFonts w:ascii="Arial" w:hAnsi="Arial" w:cs="Arial"/>
          <w:sz w:val="24"/>
          <w:szCs w:val="24"/>
        </w:rPr>
      </w:pPr>
      <w:r w:rsidRPr="00224BD0">
        <w:rPr>
          <w:rFonts w:ascii="Arial" w:hAnsi="Arial" w:cs="Arial"/>
          <w:sz w:val="24"/>
          <w:szCs w:val="24"/>
        </w:rPr>
        <w:br w:type="page"/>
      </w:r>
    </w:p>
    <w:p w14:paraId="06417076" w14:textId="756E7143" w:rsidR="004C24F7" w:rsidRPr="00433745" w:rsidRDefault="00C765D0" w:rsidP="00C765D0">
      <w:pPr>
        <w:tabs>
          <w:tab w:val="left" w:pos="7759"/>
        </w:tabs>
        <w:rPr>
          <w:rFonts w:ascii="Arial" w:hAnsi="Arial" w:cs="Arial"/>
        </w:rPr>
      </w:pPr>
      <w:r w:rsidRPr="00433745">
        <w:rPr>
          <w:rFonts w:ascii="Arial" w:hAnsi="Arial" w:cs="Arial"/>
        </w:rPr>
        <w:lastRenderedPageBreak/>
        <w:tab/>
      </w:r>
    </w:p>
    <w:sdt>
      <w:sdtPr>
        <w:rPr>
          <w:rFonts w:ascii="Arial" w:eastAsiaTheme="minorEastAsia" w:hAnsi="Arial" w:cs="Arial"/>
          <w:color w:val="auto"/>
          <w:sz w:val="22"/>
          <w:szCs w:val="22"/>
          <w:lang w:val="es-ES"/>
        </w:rPr>
        <w:id w:val="-285511985"/>
        <w:docPartObj>
          <w:docPartGallery w:val="Table of Contents"/>
          <w:docPartUnique/>
        </w:docPartObj>
      </w:sdtPr>
      <w:sdtEndPr>
        <w:rPr>
          <w:bCs/>
          <w:sz w:val="24"/>
          <w:szCs w:val="24"/>
        </w:rPr>
      </w:sdtEndPr>
      <w:sdtContent>
        <w:p w14:paraId="18F7DE45" w14:textId="27CAEFA1" w:rsidR="004C24F7" w:rsidRPr="00433745" w:rsidRDefault="00C765D0" w:rsidP="004C24F7">
          <w:pPr>
            <w:pStyle w:val="TtuloTDC"/>
            <w:rPr>
              <w:rFonts w:ascii="Arial" w:hAnsi="Arial" w:cs="Arial"/>
              <w:b/>
              <w:color w:val="000000" w:themeColor="text1"/>
              <w:sz w:val="22"/>
              <w:szCs w:val="22"/>
              <w:lang w:val="es-ES"/>
            </w:rPr>
          </w:pPr>
          <w:r w:rsidRPr="00433745">
            <w:rPr>
              <w:rFonts w:ascii="Arial" w:hAnsi="Arial" w:cs="Arial"/>
              <w:b/>
              <w:color w:val="000000" w:themeColor="text1"/>
              <w:sz w:val="22"/>
              <w:szCs w:val="22"/>
              <w:lang w:val="es-ES"/>
            </w:rPr>
            <w:t>CONTENIDO</w:t>
          </w:r>
        </w:p>
        <w:p w14:paraId="40B990AC" w14:textId="01D75889" w:rsidR="0092312A" w:rsidRPr="0092312A" w:rsidRDefault="004C24F7">
          <w:pPr>
            <w:pStyle w:val="TDC1"/>
            <w:tabs>
              <w:tab w:val="left" w:pos="375"/>
            </w:tabs>
            <w:rPr>
              <w:rFonts w:ascii="Arial" w:hAnsi="Arial" w:cs="Arial"/>
              <w:b w:val="0"/>
              <w:noProof/>
              <w:sz w:val="24"/>
              <w:szCs w:val="24"/>
            </w:rPr>
          </w:pPr>
          <w:r w:rsidRPr="0092312A">
            <w:rPr>
              <w:rFonts w:ascii="Arial" w:hAnsi="Arial" w:cs="Arial"/>
              <w:b w:val="0"/>
              <w:bCs/>
              <w:sz w:val="24"/>
              <w:szCs w:val="24"/>
              <w:lang w:val="es-ES"/>
            </w:rPr>
            <w:fldChar w:fldCharType="begin"/>
          </w:r>
          <w:r w:rsidRPr="0092312A">
            <w:rPr>
              <w:rFonts w:ascii="Arial" w:hAnsi="Arial" w:cs="Arial"/>
              <w:b w:val="0"/>
              <w:bCs/>
              <w:sz w:val="24"/>
              <w:szCs w:val="24"/>
              <w:lang w:val="es-ES"/>
            </w:rPr>
            <w:instrText xml:space="preserve"> TOC \o "1-3" \h \z \u </w:instrText>
          </w:r>
          <w:r w:rsidRPr="0092312A">
            <w:rPr>
              <w:rFonts w:ascii="Arial" w:hAnsi="Arial" w:cs="Arial"/>
              <w:b w:val="0"/>
              <w:bCs/>
              <w:sz w:val="24"/>
              <w:szCs w:val="24"/>
              <w:lang w:val="es-ES"/>
            </w:rPr>
            <w:fldChar w:fldCharType="separate"/>
          </w:r>
          <w:hyperlink w:anchor="_Toc217659028" w:history="1">
            <w:r w:rsidR="0092312A" w:rsidRPr="0092312A">
              <w:rPr>
                <w:rStyle w:val="Hipervnculo"/>
                <w:rFonts w:ascii="Arial" w:hAnsi="Arial" w:cs="Arial"/>
                <w:b w:val="0"/>
                <w:noProof/>
                <w:sz w:val="24"/>
                <w:szCs w:val="24"/>
              </w:rPr>
              <w:t>1.</w:t>
            </w:r>
            <w:r w:rsidR="0092312A" w:rsidRPr="0092312A">
              <w:rPr>
                <w:rFonts w:ascii="Arial" w:hAnsi="Arial" w:cs="Arial"/>
                <w:b w:val="0"/>
                <w:noProof/>
                <w:sz w:val="24"/>
                <w:szCs w:val="24"/>
              </w:rPr>
              <w:tab/>
            </w:r>
            <w:r w:rsidR="0092312A" w:rsidRPr="0092312A">
              <w:rPr>
                <w:rStyle w:val="Hipervnculo"/>
                <w:rFonts w:ascii="Arial" w:hAnsi="Arial" w:cs="Arial"/>
                <w:b w:val="0"/>
                <w:noProof/>
                <w:sz w:val="24"/>
                <w:szCs w:val="24"/>
              </w:rPr>
              <w:t>INTRODUCCIÓN</w:t>
            </w:r>
            <w:r w:rsidR="0092312A" w:rsidRPr="0092312A">
              <w:rPr>
                <w:rFonts w:ascii="Arial" w:hAnsi="Arial" w:cs="Arial"/>
                <w:b w:val="0"/>
                <w:noProof/>
                <w:webHidden/>
                <w:sz w:val="24"/>
                <w:szCs w:val="24"/>
              </w:rPr>
              <w:tab/>
            </w:r>
            <w:r w:rsidR="0092312A" w:rsidRPr="0092312A">
              <w:rPr>
                <w:rFonts w:ascii="Arial" w:hAnsi="Arial" w:cs="Arial"/>
                <w:b w:val="0"/>
                <w:noProof/>
                <w:webHidden/>
                <w:sz w:val="24"/>
                <w:szCs w:val="24"/>
              </w:rPr>
              <w:fldChar w:fldCharType="begin"/>
            </w:r>
            <w:r w:rsidR="0092312A" w:rsidRPr="0092312A">
              <w:rPr>
                <w:rFonts w:ascii="Arial" w:hAnsi="Arial" w:cs="Arial"/>
                <w:b w:val="0"/>
                <w:noProof/>
                <w:webHidden/>
                <w:sz w:val="24"/>
                <w:szCs w:val="24"/>
              </w:rPr>
              <w:instrText xml:space="preserve"> PAGEREF _Toc217659028 \h </w:instrText>
            </w:r>
            <w:r w:rsidR="0092312A" w:rsidRPr="0092312A">
              <w:rPr>
                <w:rFonts w:ascii="Arial" w:hAnsi="Arial" w:cs="Arial"/>
                <w:b w:val="0"/>
                <w:noProof/>
                <w:webHidden/>
                <w:sz w:val="24"/>
                <w:szCs w:val="24"/>
              </w:rPr>
            </w:r>
            <w:r w:rsidR="0092312A" w:rsidRPr="0092312A">
              <w:rPr>
                <w:rFonts w:ascii="Arial" w:hAnsi="Arial" w:cs="Arial"/>
                <w:b w:val="0"/>
                <w:noProof/>
                <w:webHidden/>
                <w:sz w:val="24"/>
                <w:szCs w:val="24"/>
              </w:rPr>
              <w:fldChar w:fldCharType="separate"/>
            </w:r>
            <w:r w:rsidR="0092312A" w:rsidRPr="0092312A">
              <w:rPr>
                <w:rFonts w:ascii="Arial" w:hAnsi="Arial" w:cs="Arial"/>
                <w:b w:val="0"/>
                <w:noProof/>
                <w:webHidden/>
                <w:sz w:val="24"/>
                <w:szCs w:val="24"/>
              </w:rPr>
              <w:t>3</w:t>
            </w:r>
            <w:r w:rsidR="0092312A" w:rsidRPr="0092312A">
              <w:rPr>
                <w:rFonts w:ascii="Arial" w:hAnsi="Arial" w:cs="Arial"/>
                <w:b w:val="0"/>
                <w:noProof/>
                <w:webHidden/>
                <w:sz w:val="24"/>
                <w:szCs w:val="24"/>
              </w:rPr>
              <w:fldChar w:fldCharType="end"/>
            </w:r>
          </w:hyperlink>
        </w:p>
        <w:p w14:paraId="29EFE144" w14:textId="24C5DD67" w:rsidR="0092312A" w:rsidRPr="0092312A" w:rsidRDefault="0092312A">
          <w:pPr>
            <w:pStyle w:val="TDC1"/>
            <w:tabs>
              <w:tab w:val="left" w:pos="375"/>
            </w:tabs>
            <w:rPr>
              <w:rFonts w:ascii="Arial" w:hAnsi="Arial" w:cs="Arial"/>
              <w:b w:val="0"/>
              <w:noProof/>
              <w:sz w:val="24"/>
              <w:szCs w:val="24"/>
            </w:rPr>
          </w:pPr>
          <w:hyperlink w:anchor="_Toc217659029" w:history="1">
            <w:r w:rsidRPr="0092312A">
              <w:rPr>
                <w:rStyle w:val="Hipervnculo"/>
                <w:rFonts w:ascii="Arial" w:hAnsi="Arial" w:cs="Arial"/>
                <w:b w:val="0"/>
                <w:noProof/>
                <w:sz w:val="24"/>
                <w:szCs w:val="24"/>
              </w:rPr>
              <w:t>2.</w:t>
            </w:r>
            <w:r w:rsidRPr="0092312A">
              <w:rPr>
                <w:rFonts w:ascii="Arial" w:hAnsi="Arial" w:cs="Arial"/>
                <w:b w:val="0"/>
                <w:noProof/>
                <w:sz w:val="24"/>
                <w:szCs w:val="24"/>
              </w:rPr>
              <w:tab/>
            </w:r>
            <w:r w:rsidRPr="0092312A">
              <w:rPr>
                <w:rStyle w:val="Hipervnculo"/>
                <w:rFonts w:ascii="Arial" w:hAnsi="Arial" w:cs="Arial"/>
                <w:b w:val="0"/>
                <w:noProof/>
                <w:sz w:val="24"/>
                <w:szCs w:val="24"/>
              </w:rPr>
              <w:t>OBJETIVOS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_Toc217659029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4</w:t>
            </w:r>
            <w:r w:rsidRPr="0092312A">
              <w:rPr>
                <w:rFonts w:ascii="Arial" w:hAnsi="Arial" w:cs="Arial"/>
                <w:b w:val="0"/>
                <w:noProof/>
                <w:webHidden/>
                <w:sz w:val="24"/>
                <w:szCs w:val="24"/>
              </w:rPr>
              <w:fldChar w:fldCharType="end"/>
            </w:r>
          </w:hyperlink>
        </w:p>
        <w:p w14:paraId="72A1ABD1" w14:textId="6D71570B" w:rsidR="0092312A" w:rsidRPr="0092312A" w:rsidRDefault="0092312A">
          <w:pPr>
            <w:pStyle w:val="TDC1"/>
            <w:tabs>
              <w:tab w:val="left" w:pos="476"/>
            </w:tabs>
            <w:rPr>
              <w:rFonts w:ascii="Arial" w:hAnsi="Arial" w:cs="Arial"/>
              <w:b w:val="0"/>
              <w:noProof/>
              <w:sz w:val="24"/>
              <w:szCs w:val="24"/>
            </w:rPr>
          </w:pPr>
          <w:hyperlink w:anchor="_Toc217659030" w:history="1">
            <w:r w:rsidRPr="0092312A">
              <w:rPr>
                <w:rStyle w:val="Hipervnculo"/>
                <w:rFonts w:ascii="Arial" w:hAnsi="Arial" w:cs="Arial"/>
                <w:b w:val="0"/>
                <w:noProof/>
                <w:sz w:val="24"/>
                <w:szCs w:val="24"/>
              </w:rPr>
              <w:t>2.1</w:t>
            </w:r>
            <w:r w:rsidRPr="0092312A">
              <w:rPr>
                <w:rFonts w:ascii="Arial" w:hAnsi="Arial" w:cs="Arial"/>
                <w:b w:val="0"/>
                <w:noProof/>
                <w:sz w:val="24"/>
                <w:szCs w:val="24"/>
              </w:rPr>
              <w:tab/>
            </w:r>
            <w:r w:rsidRPr="0092312A">
              <w:rPr>
                <w:rStyle w:val="Hipervnculo"/>
                <w:rFonts w:ascii="Arial" w:hAnsi="Arial" w:cs="Arial"/>
                <w:b w:val="0"/>
                <w:noProof/>
                <w:sz w:val="24"/>
                <w:szCs w:val="24"/>
              </w:rPr>
              <w:t>General</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_Toc217659030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4</w:t>
            </w:r>
            <w:r w:rsidRPr="0092312A">
              <w:rPr>
                <w:rFonts w:ascii="Arial" w:hAnsi="Arial" w:cs="Arial"/>
                <w:b w:val="0"/>
                <w:noProof/>
                <w:webHidden/>
                <w:sz w:val="24"/>
                <w:szCs w:val="24"/>
              </w:rPr>
              <w:fldChar w:fldCharType="end"/>
            </w:r>
          </w:hyperlink>
        </w:p>
        <w:p w14:paraId="3F496105" w14:textId="5FE1723C" w:rsidR="0092312A" w:rsidRPr="0092312A" w:rsidRDefault="0092312A">
          <w:pPr>
            <w:pStyle w:val="TDC1"/>
            <w:tabs>
              <w:tab w:val="left" w:pos="476"/>
            </w:tabs>
            <w:rPr>
              <w:rFonts w:ascii="Arial" w:hAnsi="Arial" w:cs="Arial"/>
              <w:b w:val="0"/>
              <w:noProof/>
              <w:sz w:val="24"/>
              <w:szCs w:val="24"/>
            </w:rPr>
          </w:pPr>
          <w:hyperlink w:anchor="_Toc217659031" w:history="1">
            <w:r w:rsidRPr="0092312A">
              <w:rPr>
                <w:rStyle w:val="Hipervnculo"/>
                <w:rFonts w:ascii="Arial" w:hAnsi="Arial" w:cs="Arial"/>
                <w:b w:val="0"/>
                <w:noProof/>
                <w:sz w:val="24"/>
                <w:szCs w:val="24"/>
              </w:rPr>
              <w:t>2.2</w:t>
            </w:r>
            <w:r w:rsidRPr="0092312A">
              <w:rPr>
                <w:rFonts w:ascii="Arial" w:hAnsi="Arial" w:cs="Arial"/>
                <w:b w:val="0"/>
                <w:noProof/>
                <w:sz w:val="24"/>
                <w:szCs w:val="24"/>
              </w:rPr>
              <w:tab/>
            </w:r>
            <w:r w:rsidRPr="0092312A">
              <w:rPr>
                <w:rStyle w:val="Hipervnculo"/>
                <w:rFonts w:ascii="Arial" w:hAnsi="Arial" w:cs="Arial"/>
                <w:b w:val="0"/>
                <w:noProof/>
                <w:sz w:val="24"/>
                <w:szCs w:val="24"/>
              </w:rPr>
              <w:t>Objetivos específicos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_Toc217659031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5</w:t>
            </w:r>
            <w:r w:rsidRPr="0092312A">
              <w:rPr>
                <w:rFonts w:ascii="Arial" w:hAnsi="Arial" w:cs="Arial"/>
                <w:b w:val="0"/>
                <w:noProof/>
                <w:webHidden/>
                <w:sz w:val="24"/>
                <w:szCs w:val="24"/>
              </w:rPr>
              <w:fldChar w:fldCharType="end"/>
            </w:r>
          </w:hyperlink>
        </w:p>
        <w:p w14:paraId="7D1BCC76" w14:textId="542E0522" w:rsidR="0092312A" w:rsidRPr="0092312A" w:rsidRDefault="0092312A">
          <w:pPr>
            <w:pStyle w:val="TDC1"/>
            <w:tabs>
              <w:tab w:val="left" w:pos="375"/>
            </w:tabs>
            <w:rPr>
              <w:rFonts w:ascii="Arial" w:hAnsi="Arial" w:cs="Arial"/>
              <w:b w:val="0"/>
              <w:noProof/>
              <w:sz w:val="24"/>
              <w:szCs w:val="24"/>
            </w:rPr>
          </w:pPr>
          <w:hyperlink w:anchor="_Toc217659032" w:history="1">
            <w:r w:rsidRPr="0092312A">
              <w:rPr>
                <w:rStyle w:val="Hipervnculo"/>
                <w:rFonts w:ascii="Arial" w:hAnsi="Arial" w:cs="Arial"/>
                <w:b w:val="0"/>
                <w:noProof/>
                <w:sz w:val="24"/>
                <w:szCs w:val="24"/>
              </w:rPr>
              <w:t>3.</w:t>
            </w:r>
            <w:r w:rsidRPr="0092312A">
              <w:rPr>
                <w:rFonts w:ascii="Arial" w:hAnsi="Arial" w:cs="Arial"/>
                <w:b w:val="0"/>
                <w:noProof/>
                <w:sz w:val="24"/>
                <w:szCs w:val="24"/>
              </w:rPr>
              <w:tab/>
            </w:r>
            <w:r w:rsidRPr="0092312A">
              <w:rPr>
                <w:rStyle w:val="Hipervnculo"/>
                <w:rFonts w:ascii="Arial" w:hAnsi="Arial" w:cs="Arial"/>
                <w:b w:val="0"/>
                <w:noProof/>
                <w:sz w:val="24"/>
                <w:szCs w:val="24"/>
              </w:rPr>
              <w:t>ALCANCE</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_Toc217659032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5</w:t>
            </w:r>
            <w:r w:rsidRPr="0092312A">
              <w:rPr>
                <w:rFonts w:ascii="Arial" w:hAnsi="Arial" w:cs="Arial"/>
                <w:b w:val="0"/>
                <w:noProof/>
                <w:webHidden/>
                <w:sz w:val="24"/>
                <w:szCs w:val="24"/>
              </w:rPr>
              <w:fldChar w:fldCharType="end"/>
            </w:r>
          </w:hyperlink>
        </w:p>
        <w:p w14:paraId="2E7FCE4B" w14:textId="1122A569" w:rsidR="0092312A" w:rsidRPr="0092312A" w:rsidRDefault="0092312A">
          <w:pPr>
            <w:pStyle w:val="TDC1"/>
            <w:tabs>
              <w:tab w:val="left" w:pos="375"/>
            </w:tabs>
            <w:rPr>
              <w:rFonts w:ascii="Arial" w:hAnsi="Arial" w:cs="Arial"/>
              <w:b w:val="0"/>
              <w:noProof/>
              <w:sz w:val="24"/>
              <w:szCs w:val="24"/>
            </w:rPr>
          </w:pPr>
          <w:hyperlink w:anchor="_Toc217659033" w:history="1">
            <w:r w:rsidRPr="0092312A">
              <w:rPr>
                <w:rStyle w:val="Hipervnculo"/>
                <w:rFonts w:ascii="Arial" w:hAnsi="Arial" w:cs="Arial"/>
                <w:b w:val="0"/>
                <w:noProof/>
                <w:sz w:val="24"/>
                <w:szCs w:val="24"/>
              </w:rPr>
              <w:t>4.</w:t>
            </w:r>
            <w:r w:rsidRPr="0092312A">
              <w:rPr>
                <w:rFonts w:ascii="Arial" w:hAnsi="Arial" w:cs="Arial"/>
                <w:b w:val="0"/>
                <w:noProof/>
                <w:sz w:val="24"/>
                <w:szCs w:val="24"/>
              </w:rPr>
              <w:tab/>
            </w:r>
            <w:r w:rsidRPr="0092312A">
              <w:rPr>
                <w:rStyle w:val="Hipervnculo"/>
                <w:rFonts w:ascii="Arial" w:hAnsi="Arial" w:cs="Arial"/>
                <w:b w:val="0"/>
                <w:noProof/>
                <w:sz w:val="24"/>
                <w:szCs w:val="24"/>
              </w:rPr>
              <w:t>TÉRMINOS Y DEFINICIONES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_Toc217659033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6</w:t>
            </w:r>
            <w:r w:rsidRPr="0092312A">
              <w:rPr>
                <w:rFonts w:ascii="Arial" w:hAnsi="Arial" w:cs="Arial"/>
                <w:b w:val="0"/>
                <w:noProof/>
                <w:webHidden/>
                <w:sz w:val="24"/>
                <w:szCs w:val="24"/>
              </w:rPr>
              <w:fldChar w:fldCharType="end"/>
            </w:r>
          </w:hyperlink>
        </w:p>
        <w:p w14:paraId="7819DDCC" w14:textId="6015E4DC" w:rsidR="0092312A" w:rsidRPr="0092312A" w:rsidRDefault="0092312A">
          <w:pPr>
            <w:pStyle w:val="TDC1"/>
            <w:tabs>
              <w:tab w:val="left" w:pos="375"/>
            </w:tabs>
            <w:rPr>
              <w:rFonts w:ascii="Arial" w:hAnsi="Arial" w:cs="Arial"/>
              <w:b w:val="0"/>
              <w:noProof/>
              <w:sz w:val="24"/>
              <w:szCs w:val="24"/>
            </w:rPr>
          </w:pPr>
          <w:hyperlink w:anchor="_Toc217659034" w:history="1">
            <w:r w:rsidRPr="0092312A">
              <w:rPr>
                <w:rStyle w:val="Hipervnculo"/>
                <w:rFonts w:ascii="Arial" w:hAnsi="Arial" w:cs="Arial"/>
                <w:b w:val="0"/>
                <w:noProof/>
                <w:sz w:val="24"/>
                <w:szCs w:val="24"/>
              </w:rPr>
              <w:t>5.</w:t>
            </w:r>
            <w:r w:rsidRPr="0092312A">
              <w:rPr>
                <w:rFonts w:ascii="Arial" w:hAnsi="Arial" w:cs="Arial"/>
                <w:b w:val="0"/>
                <w:noProof/>
                <w:sz w:val="24"/>
                <w:szCs w:val="24"/>
              </w:rPr>
              <w:tab/>
            </w:r>
            <w:r w:rsidRPr="0092312A">
              <w:rPr>
                <w:rStyle w:val="Hipervnculo"/>
                <w:rFonts w:ascii="Arial" w:hAnsi="Arial" w:cs="Arial"/>
                <w:b w:val="0"/>
                <w:noProof/>
                <w:sz w:val="24"/>
                <w:szCs w:val="24"/>
              </w:rPr>
              <w:t>MARCO LEGAL</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_Toc217659034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8</w:t>
            </w:r>
            <w:r w:rsidRPr="0092312A">
              <w:rPr>
                <w:rFonts w:ascii="Arial" w:hAnsi="Arial" w:cs="Arial"/>
                <w:b w:val="0"/>
                <w:noProof/>
                <w:webHidden/>
                <w:sz w:val="24"/>
                <w:szCs w:val="24"/>
              </w:rPr>
              <w:fldChar w:fldCharType="end"/>
            </w:r>
          </w:hyperlink>
        </w:p>
        <w:p w14:paraId="135ED10D" w14:textId="07A665C6" w:rsidR="0092312A" w:rsidRPr="0092312A" w:rsidRDefault="0092312A">
          <w:pPr>
            <w:pStyle w:val="TDC1"/>
            <w:tabs>
              <w:tab w:val="left" w:pos="375"/>
            </w:tabs>
            <w:rPr>
              <w:rFonts w:ascii="Arial" w:hAnsi="Arial" w:cs="Arial"/>
              <w:b w:val="0"/>
              <w:noProof/>
              <w:sz w:val="24"/>
              <w:szCs w:val="24"/>
            </w:rPr>
          </w:pPr>
          <w:hyperlink w:anchor="_Toc217659035" w:history="1">
            <w:r w:rsidRPr="0092312A">
              <w:rPr>
                <w:rStyle w:val="Hipervnculo"/>
                <w:rFonts w:ascii="Arial" w:hAnsi="Arial" w:cs="Arial"/>
                <w:b w:val="0"/>
                <w:noProof/>
                <w:sz w:val="24"/>
                <w:szCs w:val="24"/>
              </w:rPr>
              <w:t>6.</w:t>
            </w:r>
            <w:r w:rsidRPr="0092312A">
              <w:rPr>
                <w:rFonts w:ascii="Arial" w:hAnsi="Arial" w:cs="Arial"/>
                <w:b w:val="0"/>
                <w:noProof/>
                <w:sz w:val="24"/>
                <w:szCs w:val="24"/>
              </w:rPr>
              <w:tab/>
            </w:r>
            <w:r w:rsidRPr="0092312A">
              <w:rPr>
                <w:rStyle w:val="Hipervnculo"/>
                <w:rFonts w:ascii="Arial" w:hAnsi="Arial" w:cs="Arial"/>
                <w:b w:val="0"/>
                <w:noProof/>
                <w:sz w:val="24"/>
                <w:szCs w:val="24"/>
              </w:rPr>
              <w:t>DOFA</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_Toc217659035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9</w:t>
            </w:r>
            <w:r w:rsidRPr="0092312A">
              <w:rPr>
                <w:rFonts w:ascii="Arial" w:hAnsi="Arial" w:cs="Arial"/>
                <w:b w:val="0"/>
                <w:noProof/>
                <w:webHidden/>
                <w:sz w:val="24"/>
                <w:szCs w:val="24"/>
              </w:rPr>
              <w:fldChar w:fldCharType="end"/>
            </w:r>
          </w:hyperlink>
        </w:p>
        <w:p w14:paraId="37868F9A" w14:textId="4CE931A0" w:rsidR="0092312A" w:rsidRPr="0092312A" w:rsidRDefault="0092312A">
          <w:pPr>
            <w:pStyle w:val="TDC2"/>
            <w:rPr>
              <w:rFonts w:ascii="Arial" w:hAnsi="Arial" w:cs="Arial"/>
              <w:b w:val="0"/>
              <w:i w:val="0"/>
              <w:noProof/>
              <w:sz w:val="24"/>
              <w:szCs w:val="24"/>
            </w:rPr>
          </w:pPr>
          <w:hyperlink w:anchor="_Toc217659036" w:history="1">
            <w:r w:rsidRPr="0092312A">
              <w:rPr>
                <w:rStyle w:val="Hipervnculo"/>
                <w:rFonts w:ascii="Arial" w:hAnsi="Arial" w:cs="Arial"/>
                <w:b w:val="0"/>
                <w:noProof/>
                <w:sz w:val="24"/>
                <w:szCs w:val="24"/>
              </w:rPr>
              <w:t>6.1 Programa de capacitación y sensibilización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_Toc217659036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9</w:t>
            </w:r>
            <w:r w:rsidRPr="0092312A">
              <w:rPr>
                <w:rFonts w:ascii="Arial" w:hAnsi="Arial" w:cs="Arial"/>
                <w:b w:val="0"/>
                <w:noProof/>
                <w:webHidden/>
                <w:sz w:val="24"/>
                <w:szCs w:val="24"/>
              </w:rPr>
              <w:fldChar w:fldCharType="end"/>
            </w:r>
          </w:hyperlink>
        </w:p>
        <w:p w14:paraId="403FE368" w14:textId="181D14A0" w:rsidR="0092312A" w:rsidRPr="0092312A" w:rsidRDefault="0092312A">
          <w:pPr>
            <w:pStyle w:val="TDC2"/>
            <w:rPr>
              <w:rFonts w:ascii="Arial" w:hAnsi="Arial" w:cs="Arial"/>
              <w:b w:val="0"/>
              <w:i w:val="0"/>
              <w:noProof/>
              <w:sz w:val="24"/>
              <w:szCs w:val="24"/>
            </w:rPr>
          </w:pPr>
          <w:hyperlink w:anchor="_Toc217659037" w:history="1">
            <w:r w:rsidRPr="0092312A">
              <w:rPr>
                <w:rStyle w:val="Hipervnculo"/>
                <w:rFonts w:ascii="Arial" w:hAnsi="Arial" w:cs="Arial"/>
                <w:b w:val="0"/>
                <w:noProof/>
                <w:sz w:val="24"/>
                <w:szCs w:val="24"/>
              </w:rPr>
              <w:t>6.2 Programa de inspección y mantenimiento de sistemas de almacenamiento e instalaciones físicas.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_Toc217659037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10</w:t>
            </w:r>
            <w:r w:rsidRPr="0092312A">
              <w:rPr>
                <w:rFonts w:ascii="Arial" w:hAnsi="Arial" w:cs="Arial"/>
                <w:b w:val="0"/>
                <w:noProof/>
                <w:webHidden/>
                <w:sz w:val="24"/>
                <w:szCs w:val="24"/>
              </w:rPr>
              <w:fldChar w:fldCharType="end"/>
            </w:r>
          </w:hyperlink>
        </w:p>
        <w:p w14:paraId="6E03EC2A" w14:textId="14A4A3D5" w:rsidR="0092312A" w:rsidRPr="0092312A" w:rsidRDefault="0092312A">
          <w:pPr>
            <w:pStyle w:val="TDC2"/>
            <w:rPr>
              <w:rFonts w:ascii="Arial" w:hAnsi="Arial" w:cs="Arial"/>
              <w:b w:val="0"/>
              <w:i w:val="0"/>
              <w:noProof/>
              <w:sz w:val="24"/>
              <w:szCs w:val="24"/>
            </w:rPr>
          </w:pPr>
          <w:hyperlink w:anchor="_Toc217659038" w:history="1">
            <w:r w:rsidRPr="0092312A">
              <w:rPr>
                <w:rStyle w:val="Hipervnculo"/>
                <w:rFonts w:ascii="Arial" w:hAnsi="Arial" w:cs="Arial"/>
                <w:b w:val="0"/>
                <w:noProof/>
                <w:sz w:val="24"/>
                <w:szCs w:val="24"/>
              </w:rPr>
              <w:t>6. 3 Programa De Saneamiento Ambiental: Limpieza, Desinfección, Desratización Y Desinsectación.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_Toc217659038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11</w:t>
            </w:r>
            <w:r w:rsidRPr="0092312A">
              <w:rPr>
                <w:rFonts w:ascii="Arial" w:hAnsi="Arial" w:cs="Arial"/>
                <w:b w:val="0"/>
                <w:noProof/>
                <w:webHidden/>
                <w:sz w:val="24"/>
                <w:szCs w:val="24"/>
              </w:rPr>
              <w:fldChar w:fldCharType="end"/>
            </w:r>
          </w:hyperlink>
        </w:p>
        <w:p w14:paraId="2787E9DE" w14:textId="62D4B840" w:rsidR="0092312A" w:rsidRPr="0092312A" w:rsidRDefault="0092312A">
          <w:pPr>
            <w:pStyle w:val="TDC2"/>
            <w:rPr>
              <w:rFonts w:ascii="Arial" w:hAnsi="Arial" w:cs="Arial"/>
              <w:b w:val="0"/>
              <w:i w:val="0"/>
              <w:noProof/>
              <w:sz w:val="24"/>
              <w:szCs w:val="24"/>
            </w:rPr>
          </w:pPr>
          <w:hyperlink w:anchor="_Toc217659039" w:history="1">
            <w:r w:rsidRPr="0092312A">
              <w:rPr>
                <w:rStyle w:val="Hipervnculo"/>
                <w:rFonts w:ascii="Arial" w:hAnsi="Arial" w:cs="Arial"/>
                <w:b w:val="0"/>
                <w:noProof/>
                <w:sz w:val="24"/>
                <w:szCs w:val="24"/>
              </w:rPr>
              <w:t>6.4 programa de monitoreo y control de factores ambientales.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_Toc217659039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11</w:t>
            </w:r>
            <w:r w:rsidRPr="0092312A">
              <w:rPr>
                <w:rFonts w:ascii="Arial" w:hAnsi="Arial" w:cs="Arial"/>
                <w:b w:val="0"/>
                <w:noProof/>
                <w:webHidden/>
                <w:sz w:val="24"/>
                <w:szCs w:val="24"/>
              </w:rPr>
              <w:fldChar w:fldCharType="end"/>
            </w:r>
          </w:hyperlink>
        </w:p>
        <w:p w14:paraId="24239EA0" w14:textId="709A17D1" w:rsidR="0092312A" w:rsidRPr="0092312A" w:rsidRDefault="0092312A">
          <w:pPr>
            <w:pStyle w:val="TDC2"/>
            <w:rPr>
              <w:rFonts w:ascii="Arial" w:hAnsi="Arial" w:cs="Arial"/>
              <w:b w:val="0"/>
              <w:i w:val="0"/>
              <w:noProof/>
              <w:sz w:val="24"/>
              <w:szCs w:val="24"/>
            </w:rPr>
          </w:pPr>
          <w:hyperlink w:anchor="_Toc217659040" w:history="1">
            <w:r w:rsidRPr="0092312A">
              <w:rPr>
                <w:rStyle w:val="Hipervnculo"/>
                <w:rFonts w:ascii="Arial" w:hAnsi="Arial" w:cs="Arial"/>
                <w:b w:val="0"/>
                <w:noProof/>
                <w:sz w:val="24"/>
                <w:szCs w:val="24"/>
              </w:rPr>
              <w:t>6.5 Programa de almacenamiento y re- almacenamiento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_Toc217659040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12</w:t>
            </w:r>
            <w:r w:rsidRPr="0092312A">
              <w:rPr>
                <w:rFonts w:ascii="Arial" w:hAnsi="Arial" w:cs="Arial"/>
                <w:b w:val="0"/>
                <w:noProof/>
                <w:webHidden/>
                <w:sz w:val="24"/>
                <w:szCs w:val="24"/>
              </w:rPr>
              <w:fldChar w:fldCharType="end"/>
            </w:r>
          </w:hyperlink>
        </w:p>
        <w:p w14:paraId="058923B7" w14:textId="0C33BBBA" w:rsidR="0092312A" w:rsidRPr="0092312A" w:rsidRDefault="0092312A">
          <w:pPr>
            <w:pStyle w:val="TDC2"/>
            <w:rPr>
              <w:rFonts w:ascii="Arial" w:hAnsi="Arial" w:cs="Arial"/>
              <w:b w:val="0"/>
              <w:i w:val="0"/>
              <w:noProof/>
              <w:sz w:val="24"/>
              <w:szCs w:val="24"/>
            </w:rPr>
          </w:pPr>
          <w:hyperlink w:anchor="_Toc217659041" w:history="1">
            <w:r w:rsidRPr="0092312A">
              <w:rPr>
                <w:rStyle w:val="Hipervnculo"/>
                <w:rFonts w:ascii="Arial" w:hAnsi="Arial" w:cs="Arial"/>
                <w:b w:val="0"/>
                <w:noProof/>
                <w:sz w:val="24"/>
                <w:szCs w:val="24"/>
              </w:rPr>
              <w:t>6.6 programa prevención de emergencias y atención de desastres.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_Toc217659041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13</w:t>
            </w:r>
            <w:r w:rsidRPr="0092312A">
              <w:rPr>
                <w:rFonts w:ascii="Arial" w:hAnsi="Arial" w:cs="Arial"/>
                <w:b w:val="0"/>
                <w:noProof/>
                <w:webHidden/>
                <w:sz w:val="24"/>
                <w:szCs w:val="24"/>
              </w:rPr>
              <w:fldChar w:fldCharType="end"/>
            </w:r>
          </w:hyperlink>
        </w:p>
        <w:p w14:paraId="792BD0CF" w14:textId="5B32C947" w:rsidR="0092312A" w:rsidRPr="0092312A" w:rsidRDefault="0092312A">
          <w:pPr>
            <w:pStyle w:val="TDC1"/>
            <w:rPr>
              <w:rFonts w:ascii="Arial" w:hAnsi="Arial" w:cs="Arial"/>
              <w:b w:val="0"/>
              <w:noProof/>
              <w:sz w:val="24"/>
              <w:szCs w:val="24"/>
            </w:rPr>
          </w:pPr>
          <w:hyperlink w:anchor="_Toc217659042" w:history="1">
            <w:r w:rsidRPr="0092312A">
              <w:rPr>
                <w:rStyle w:val="Hipervnculo"/>
                <w:rFonts w:ascii="Arial" w:hAnsi="Arial" w:cs="Arial"/>
                <w:b w:val="0"/>
                <w:noProof/>
                <w:sz w:val="24"/>
                <w:szCs w:val="24"/>
              </w:rPr>
              <w:t>7. PLAN DE ACCIÓN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_Toc217659042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14</w:t>
            </w:r>
            <w:r w:rsidRPr="0092312A">
              <w:rPr>
                <w:rFonts w:ascii="Arial" w:hAnsi="Arial" w:cs="Arial"/>
                <w:b w:val="0"/>
                <w:noProof/>
                <w:webHidden/>
                <w:sz w:val="24"/>
                <w:szCs w:val="24"/>
              </w:rPr>
              <w:fldChar w:fldCharType="end"/>
            </w:r>
          </w:hyperlink>
        </w:p>
        <w:p w14:paraId="20F69148" w14:textId="10F9187D" w:rsidR="0092312A" w:rsidRPr="0092312A" w:rsidRDefault="0092312A">
          <w:pPr>
            <w:pStyle w:val="TDC1"/>
            <w:rPr>
              <w:rFonts w:ascii="Arial" w:hAnsi="Arial" w:cs="Arial"/>
              <w:b w:val="0"/>
              <w:noProof/>
              <w:sz w:val="24"/>
              <w:szCs w:val="24"/>
            </w:rPr>
          </w:pPr>
          <w:hyperlink w:anchor="_Toc217659043" w:history="1">
            <w:r w:rsidRPr="0092312A">
              <w:rPr>
                <w:rStyle w:val="Hipervnculo"/>
                <w:rFonts w:ascii="Arial" w:hAnsi="Arial" w:cs="Arial"/>
                <w:b w:val="0"/>
                <w:noProof/>
                <w:sz w:val="24"/>
                <w:szCs w:val="24"/>
              </w:rPr>
              <w:t>7.1 SISTEMA INTEGRADO DE CONSERVACIÓN (SIC)</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_Toc217659043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14</w:t>
            </w:r>
            <w:r w:rsidRPr="0092312A">
              <w:rPr>
                <w:rFonts w:ascii="Arial" w:hAnsi="Arial" w:cs="Arial"/>
                <w:b w:val="0"/>
                <w:noProof/>
                <w:webHidden/>
                <w:sz w:val="24"/>
                <w:szCs w:val="24"/>
              </w:rPr>
              <w:fldChar w:fldCharType="end"/>
            </w:r>
          </w:hyperlink>
        </w:p>
        <w:p w14:paraId="2E304934" w14:textId="6727DDFA" w:rsidR="0092312A" w:rsidRPr="0092312A" w:rsidRDefault="0092312A">
          <w:pPr>
            <w:pStyle w:val="TDC1"/>
            <w:rPr>
              <w:rFonts w:ascii="Arial" w:hAnsi="Arial" w:cs="Arial"/>
              <w:b w:val="0"/>
              <w:noProof/>
              <w:sz w:val="24"/>
              <w:szCs w:val="24"/>
            </w:rPr>
          </w:pPr>
          <w:hyperlink w:anchor="_Toc217659044" w:history="1">
            <w:r w:rsidRPr="0092312A">
              <w:rPr>
                <w:rStyle w:val="Hipervnculo"/>
                <w:rFonts w:ascii="Arial" w:hAnsi="Arial" w:cs="Arial"/>
                <w:b w:val="0"/>
                <w:noProof/>
                <w:sz w:val="24"/>
                <w:szCs w:val="24"/>
              </w:rPr>
              <w:t>7.2 ASPECTOS GENERALES DEL SISTEMA INTEGRADO DE CONSERVACIÓN (SIC)</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_Toc217659044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14</w:t>
            </w:r>
            <w:r w:rsidRPr="0092312A">
              <w:rPr>
                <w:rFonts w:ascii="Arial" w:hAnsi="Arial" w:cs="Arial"/>
                <w:b w:val="0"/>
                <w:noProof/>
                <w:webHidden/>
                <w:sz w:val="24"/>
                <w:szCs w:val="24"/>
              </w:rPr>
              <w:fldChar w:fldCharType="end"/>
            </w:r>
          </w:hyperlink>
        </w:p>
        <w:p w14:paraId="0D7525C3" w14:textId="4EB8A8B0" w:rsidR="0092312A" w:rsidRPr="0092312A" w:rsidRDefault="0092312A">
          <w:pPr>
            <w:pStyle w:val="TDC2"/>
            <w:rPr>
              <w:rFonts w:ascii="Arial" w:hAnsi="Arial" w:cs="Arial"/>
              <w:b w:val="0"/>
              <w:i w:val="0"/>
              <w:noProof/>
              <w:sz w:val="24"/>
              <w:szCs w:val="24"/>
            </w:rPr>
          </w:pPr>
          <w:hyperlink w:anchor="_Toc217659045" w:history="1">
            <w:r w:rsidRPr="0092312A">
              <w:rPr>
                <w:rStyle w:val="Hipervnculo"/>
                <w:rFonts w:ascii="Arial" w:eastAsia="Arial" w:hAnsi="Arial" w:cs="Arial"/>
                <w:b w:val="0"/>
                <w:noProof/>
                <w:sz w:val="24"/>
                <w:szCs w:val="24"/>
              </w:rPr>
              <w:t>7.2.1 Metodología</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_Toc217659045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14</w:t>
            </w:r>
            <w:r w:rsidRPr="0092312A">
              <w:rPr>
                <w:rFonts w:ascii="Arial" w:hAnsi="Arial" w:cs="Arial"/>
                <w:b w:val="0"/>
                <w:noProof/>
                <w:webHidden/>
                <w:sz w:val="24"/>
                <w:szCs w:val="24"/>
              </w:rPr>
              <w:fldChar w:fldCharType="end"/>
            </w:r>
          </w:hyperlink>
        </w:p>
        <w:p w14:paraId="62366375" w14:textId="5A9BF7FA" w:rsidR="0092312A" w:rsidRPr="0092312A" w:rsidRDefault="0092312A">
          <w:pPr>
            <w:pStyle w:val="TDC2"/>
            <w:rPr>
              <w:rFonts w:ascii="Arial" w:hAnsi="Arial" w:cs="Arial"/>
              <w:b w:val="0"/>
              <w:i w:val="0"/>
              <w:noProof/>
              <w:sz w:val="24"/>
              <w:szCs w:val="24"/>
            </w:rPr>
          </w:pPr>
          <w:hyperlink w:anchor="_Toc217659046" w:history="1">
            <w:r w:rsidRPr="0092312A">
              <w:rPr>
                <w:rStyle w:val="Hipervnculo"/>
                <w:rFonts w:ascii="Arial" w:hAnsi="Arial" w:cs="Arial"/>
                <w:b w:val="0"/>
                <w:noProof/>
                <w:sz w:val="24"/>
                <w:szCs w:val="24"/>
              </w:rPr>
              <w:t>7.3 COMPONENTE ESTRATÉGICO Y/O PROGRAMAS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_Toc217659046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15</w:t>
            </w:r>
            <w:r w:rsidRPr="0092312A">
              <w:rPr>
                <w:rFonts w:ascii="Arial" w:hAnsi="Arial" w:cs="Arial"/>
                <w:b w:val="0"/>
                <w:noProof/>
                <w:webHidden/>
                <w:sz w:val="24"/>
                <w:szCs w:val="24"/>
              </w:rPr>
              <w:fldChar w:fldCharType="end"/>
            </w:r>
          </w:hyperlink>
        </w:p>
        <w:p w14:paraId="5B92737E" w14:textId="460CCBED" w:rsidR="0092312A" w:rsidRPr="0092312A" w:rsidRDefault="0092312A">
          <w:pPr>
            <w:pStyle w:val="TDC2"/>
            <w:rPr>
              <w:rFonts w:ascii="Arial" w:hAnsi="Arial" w:cs="Arial"/>
              <w:b w:val="0"/>
              <w:i w:val="0"/>
              <w:noProof/>
              <w:sz w:val="24"/>
              <w:szCs w:val="24"/>
            </w:rPr>
          </w:pPr>
          <w:hyperlink w:anchor="_Toc217659047" w:history="1">
            <w:r w:rsidRPr="0092312A">
              <w:rPr>
                <w:rStyle w:val="Hipervnculo"/>
                <w:rFonts w:ascii="Arial" w:hAnsi="Arial" w:cs="Arial"/>
                <w:b w:val="0"/>
                <w:noProof/>
                <w:sz w:val="24"/>
                <w:szCs w:val="24"/>
              </w:rPr>
              <w:t>7.3.1 Programa De Capacitación Y Sensibilización.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_Toc217659047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15</w:t>
            </w:r>
            <w:r w:rsidRPr="0092312A">
              <w:rPr>
                <w:rFonts w:ascii="Arial" w:hAnsi="Arial" w:cs="Arial"/>
                <w:b w:val="0"/>
                <w:noProof/>
                <w:webHidden/>
                <w:sz w:val="24"/>
                <w:szCs w:val="24"/>
              </w:rPr>
              <w:fldChar w:fldCharType="end"/>
            </w:r>
          </w:hyperlink>
        </w:p>
        <w:p w14:paraId="1C658982" w14:textId="18A625F3" w:rsidR="0092312A" w:rsidRPr="0092312A" w:rsidRDefault="0092312A">
          <w:pPr>
            <w:pStyle w:val="TDC2"/>
            <w:rPr>
              <w:rFonts w:ascii="Arial" w:hAnsi="Arial" w:cs="Arial"/>
              <w:b w:val="0"/>
              <w:i w:val="0"/>
              <w:noProof/>
              <w:sz w:val="24"/>
              <w:szCs w:val="24"/>
            </w:rPr>
          </w:pPr>
          <w:hyperlink w:anchor="_Toc217659048" w:history="1">
            <w:r w:rsidRPr="0092312A">
              <w:rPr>
                <w:rStyle w:val="Hipervnculo"/>
                <w:rFonts w:ascii="Arial" w:hAnsi="Arial" w:cs="Arial"/>
                <w:b w:val="0"/>
                <w:noProof/>
                <w:sz w:val="24"/>
                <w:szCs w:val="24"/>
              </w:rPr>
              <w:t>7.3.2 Programa de inspección y mantenimiento de sistemas de almacenamiento e instalaciones físicas.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_Toc217659048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17</w:t>
            </w:r>
            <w:r w:rsidRPr="0092312A">
              <w:rPr>
                <w:rFonts w:ascii="Arial" w:hAnsi="Arial" w:cs="Arial"/>
                <w:b w:val="0"/>
                <w:noProof/>
                <w:webHidden/>
                <w:sz w:val="24"/>
                <w:szCs w:val="24"/>
              </w:rPr>
              <w:fldChar w:fldCharType="end"/>
            </w:r>
          </w:hyperlink>
        </w:p>
        <w:p w14:paraId="7E5906CE" w14:textId="75DACF07" w:rsidR="0092312A" w:rsidRPr="0092312A" w:rsidRDefault="0092312A">
          <w:pPr>
            <w:pStyle w:val="TDC2"/>
            <w:rPr>
              <w:rFonts w:ascii="Arial" w:hAnsi="Arial" w:cs="Arial"/>
              <w:b w:val="0"/>
              <w:i w:val="0"/>
              <w:noProof/>
              <w:sz w:val="24"/>
              <w:szCs w:val="24"/>
            </w:rPr>
          </w:pPr>
          <w:hyperlink w:anchor="_Toc217659049" w:history="1">
            <w:r w:rsidRPr="0092312A">
              <w:rPr>
                <w:rStyle w:val="Hipervnculo"/>
                <w:rFonts w:ascii="Arial" w:hAnsi="Arial" w:cs="Arial"/>
                <w:b w:val="0"/>
                <w:noProof/>
                <w:sz w:val="24"/>
                <w:szCs w:val="24"/>
              </w:rPr>
              <w:t>7.2.3 Programa de saneamiento ambiental -limpieza, desinfección, desratización y desinsectación.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_Toc217659049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18</w:t>
            </w:r>
            <w:r w:rsidRPr="0092312A">
              <w:rPr>
                <w:rFonts w:ascii="Arial" w:hAnsi="Arial" w:cs="Arial"/>
                <w:b w:val="0"/>
                <w:noProof/>
                <w:webHidden/>
                <w:sz w:val="24"/>
                <w:szCs w:val="24"/>
              </w:rPr>
              <w:fldChar w:fldCharType="end"/>
            </w:r>
          </w:hyperlink>
        </w:p>
        <w:p w14:paraId="38671116" w14:textId="0427291B" w:rsidR="0092312A" w:rsidRPr="0092312A" w:rsidRDefault="0092312A">
          <w:pPr>
            <w:pStyle w:val="TDC2"/>
            <w:rPr>
              <w:rFonts w:ascii="Arial" w:hAnsi="Arial" w:cs="Arial"/>
              <w:b w:val="0"/>
              <w:i w:val="0"/>
              <w:noProof/>
              <w:sz w:val="24"/>
              <w:szCs w:val="24"/>
            </w:rPr>
          </w:pPr>
          <w:hyperlink w:anchor="_Toc217659050" w:history="1">
            <w:r w:rsidRPr="0092312A">
              <w:rPr>
                <w:rStyle w:val="Hipervnculo"/>
                <w:rFonts w:ascii="Arial" w:hAnsi="Arial" w:cs="Arial"/>
                <w:b w:val="0"/>
                <w:noProof/>
                <w:sz w:val="24"/>
                <w:szCs w:val="24"/>
              </w:rPr>
              <w:t>7.3.4 Monitoreo y control de factores ambientales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_Toc217659050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18</w:t>
            </w:r>
            <w:r w:rsidRPr="0092312A">
              <w:rPr>
                <w:rFonts w:ascii="Arial" w:hAnsi="Arial" w:cs="Arial"/>
                <w:b w:val="0"/>
                <w:noProof/>
                <w:webHidden/>
                <w:sz w:val="24"/>
                <w:szCs w:val="24"/>
              </w:rPr>
              <w:fldChar w:fldCharType="end"/>
            </w:r>
          </w:hyperlink>
        </w:p>
        <w:p w14:paraId="65074365" w14:textId="402A3333" w:rsidR="0092312A" w:rsidRPr="0092312A" w:rsidRDefault="0092312A">
          <w:pPr>
            <w:pStyle w:val="TDC2"/>
            <w:rPr>
              <w:rFonts w:ascii="Arial" w:hAnsi="Arial" w:cs="Arial"/>
              <w:b w:val="0"/>
              <w:i w:val="0"/>
              <w:noProof/>
              <w:sz w:val="24"/>
              <w:szCs w:val="24"/>
            </w:rPr>
          </w:pPr>
          <w:hyperlink w:anchor="_Toc217659051" w:history="1">
            <w:r w:rsidRPr="0092312A">
              <w:rPr>
                <w:rStyle w:val="Hipervnculo"/>
                <w:rFonts w:ascii="Arial" w:hAnsi="Arial" w:cs="Arial"/>
                <w:b w:val="0"/>
                <w:noProof/>
                <w:sz w:val="24"/>
                <w:szCs w:val="24"/>
              </w:rPr>
              <w:t>7.3.5 Almacenamiento Y Re-almacenamiento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_Toc217659051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19</w:t>
            </w:r>
            <w:r w:rsidRPr="0092312A">
              <w:rPr>
                <w:rFonts w:ascii="Arial" w:hAnsi="Arial" w:cs="Arial"/>
                <w:b w:val="0"/>
                <w:noProof/>
                <w:webHidden/>
                <w:sz w:val="24"/>
                <w:szCs w:val="24"/>
              </w:rPr>
              <w:fldChar w:fldCharType="end"/>
            </w:r>
          </w:hyperlink>
        </w:p>
        <w:p w14:paraId="62B161B1" w14:textId="731CBE46" w:rsidR="0092312A" w:rsidRPr="0092312A" w:rsidRDefault="0092312A">
          <w:pPr>
            <w:pStyle w:val="TDC2"/>
            <w:rPr>
              <w:rFonts w:ascii="Arial" w:hAnsi="Arial" w:cs="Arial"/>
              <w:b w:val="0"/>
              <w:i w:val="0"/>
              <w:noProof/>
              <w:sz w:val="24"/>
              <w:szCs w:val="24"/>
            </w:rPr>
          </w:pPr>
          <w:hyperlink w:anchor="_Toc217659052" w:history="1">
            <w:r w:rsidRPr="0092312A">
              <w:rPr>
                <w:rStyle w:val="Hipervnculo"/>
                <w:rFonts w:ascii="Arial" w:hAnsi="Arial" w:cs="Arial"/>
                <w:b w:val="0"/>
                <w:noProof/>
                <w:sz w:val="24"/>
                <w:szCs w:val="24"/>
              </w:rPr>
              <w:t>7.3.6 Programa de prevención de emergencias y atención de desastres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_Toc217659052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22</w:t>
            </w:r>
            <w:r w:rsidRPr="0092312A">
              <w:rPr>
                <w:rFonts w:ascii="Arial" w:hAnsi="Arial" w:cs="Arial"/>
                <w:b w:val="0"/>
                <w:noProof/>
                <w:webHidden/>
                <w:sz w:val="24"/>
                <w:szCs w:val="24"/>
              </w:rPr>
              <w:fldChar w:fldCharType="end"/>
            </w:r>
          </w:hyperlink>
        </w:p>
        <w:p w14:paraId="49FDA1A3" w14:textId="6FEBAF82" w:rsidR="0092312A" w:rsidRPr="0092312A" w:rsidRDefault="0092312A">
          <w:pPr>
            <w:pStyle w:val="TDC1"/>
            <w:rPr>
              <w:rFonts w:ascii="Arial" w:hAnsi="Arial" w:cs="Arial"/>
              <w:b w:val="0"/>
              <w:noProof/>
              <w:sz w:val="24"/>
              <w:szCs w:val="24"/>
            </w:rPr>
          </w:pPr>
          <w:hyperlink w:anchor="_Toc217659053" w:history="1">
            <w:r w:rsidRPr="0092312A">
              <w:rPr>
                <w:rStyle w:val="Hipervnculo"/>
                <w:rFonts w:ascii="Arial" w:hAnsi="Arial" w:cs="Arial"/>
                <w:b w:val="0"/>
                <w:noProof/>
                <w:sz w:val="24"/>
                <w:szCs w:val="24"/>
              </w:rPr>
              <w:t>8. ACTIVIDADES Y ACCIONES DE PREVENCIÓN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_Toc217659053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23</w:t>
            </w:r>
            <w:r w:rsidRPr="0092312A">
              <w:rPr>
                <w:rFonts w:ascii="Arial" w:hAnsi="Arial" w:cs="Arial"/>
                <w:b w:val="0"/>
                <w:noProof/>
                <w:webHidden/>
                <w:sz w:val="24"/>
                <w:szCs w:val="24"/>
              </w:rPr>
              <w:fldChar w:fldCharType="end"/>
            </w:r>
          </w:hyperlink>
        </w:p>
        <w:p w14:paraId="222EB7FE" w14:textId="2BF9A04F" w:rsidR="0092312A" w:rsidRPr="0092312A" w:rsidRDefault="0092312A">
          <w:pPr>
            <w:pStyle w:val="TDC3"/>
            <w:rPr>
              <w:rFonts w:ascii="Arial" w:hAnsi="Arial" w:cs="Arial"/>
              <w:b w:val="0"/>
              <w:noProof/>
              <w:sz w:val="24"/>
              <w:szCs w:val="24"/>
            </w:rPr>
          </w:pPr>
          <w:hyperlink w:anchor="_Toc217659054" w:history="1">
            <w:r w:rsidRPr="0092312A">
              <w:rPr>
                <w:rStyle w:val="Hipervnculo"/>
                <w:rFonts w:ascii="Arial" w:hAnsi="Arial" w:cs="Arial"/>
                <w:b w:val="0"/>
                <w:noProof/>
                <w:sz w:val="24"/>
                <w:szCs w:val="24"/>
              </w:rPr>
              <w:t>8.1 Actividades específicas que se deben realizar posteriores a un siniestro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_Toc217659054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23</w:t>
            </w:r>
            <w:r w:rsidRPr="0092312A">
              <w:rPr>
                <w:rFonts w:ascii="Arial" w:hAnsi="Arial" w:cs="Arial"/>
                <w:b w:val="0"/>
                <w:noProof/>
                <w:webHidden/>
                <w:sz w:val="24"/>
                <w:szCs w:val="24"/>
              </w:rPr>
              <w:fldChar w:fldCharType="end"/>
            </w:r>
          </w:hyperlink>
        </w:p>
        <w:p w14:paraId="75555394" w14:textId="62BB3671" w:rsidR="0092312A" w:rsidRPr="0092312A" w:rsidRDefault="0092312A">
          <w:pPr>
            <w:pStyle w:val="TDC2"/>
            <w:rPr>
              <w:rFonts w:ascii="Arial" w:hAnsi="Arial" w:cs="Arial"/>
              <w:b w:val="0"/>
              <w:i w:val="0"/>
              <w:noProof/>
              <w:sz w:val="24"/>
              <w:szCs w:val="24"/>
            </w:rPr>
          </w:pPr>
          <w:hyperlink w:anchor="_Toc217659055" w:history="1">
            <w:r w:rsidRPr="0092312A">
              <w:rPr>
                <w:rStyle w:val="Hipervnculo"/>
                <w:rFonts w:ascii="Arial" w:hAnsi="Arial" w:cs="Arial"/>
                <w:b w:val="0"/>
                <w:noProof/>
                <w:sz w:val="24"/>
                <w:szCs w:val="24"/>
              </w:rPr>
              <w:t>8.2 Acciones de Recuperación en Situaciones de Inundación.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_Toc217659055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23</w:t>
            </w:r>
            <w:r w:rsidRPr="0092312A">
              <w:rPr>
                <w:rFonts w:ascii="Arial" w:hAnsi="Arial" w:cs="Arial"/>
                <w:b w:val="0"/>
                <w:noProof/>
                <w:webHidden/>
                <w:sz w:val="24"/>
                <w:szCs w:val="24"/>
              </w:rPr>
              <w:fldChar w:fldCharType="end"/>
            </w:r>
          </w:hyperlink>
        </w:p>
        <w:p w14:paraId="65743978" w14:textId="38451C86" w:rsidR="0092312A" w:rsidRPr="0092312A" w:rsidRDefault="0092312A">
          <w:pPr>
            <w:pStyle w:val="TDC2"/>
            <w:rPr>
              <w:rFonts w:ascii="Arial" w:hAnsi="Arial" w:cs="Arial"/>
              <w:b w:val="0"/>
              <w:i w:val="0"/>
              <w:noProof/>
              <w:sz w:val="24"/>
              <w:szCs w:val="24"/>
            </w:rPr>
          </w:pPr>
          <w:hyperlink w:anchor="_Toc217659056" w:history="1">
            <w:r w:rsidRPr="0092312A">
              <w:rPr>
                <w:rStyle w:val="Hipervnculo"/>
                <w:rFonts w:ascii="Arial" w:hAnsi="Arial" w:cs="Arial"/>
                <w:b w:val="0"/>
                <w:noProof/>
                <w:sz w:val="24"/>
                <w:szCs w:val="24"/>
              </w:rPr>
              <w:t>8.3 Acciones de Recuperación de Documentos con Deterioro Biológico: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_Toc217659056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24</w:t>
            </w:r>
            <w:r w:rsidRPr="0092312A">
              <w:rPr>
                <w:rFonts w:ascii="Arial" w:hAnsi="Arial" w:cs="Arial"/>
                <w:b w:val="0"/>
                <w:noProof/>
                <w:webHidden/>
                <w:sz w:val="24"/>
                <w:szCs w:val="24"/>
              </w:rPr>
              <w:fldChar w:fldCharType="end"/>
            </w:r>
          </w:hyperlink>
        </w:p>
        <w:p w14:paraId="36CD8F3B" w14:textId="0F2D5B67" w:rsidR="0092312A" w:rsidRPr="0092312A" w:rsidRDefault="0092312A">
          <w:pPr>
            <w:pStyle w:val="TDC3"/>
            <w:rPr>
              <w:rFonts w:ascii="Arial" w:hAnsi="Arial" w:cs="Arial"/>
              <w:b w:val="0"/>
              <w:noProof/>
              <w:sz w:val="24"/>
              <w:szCs w:val="24"/>
            </w:rPr>
          </w:pPr>
          <w:hyperlink w:anchor="_Toc217659057" w:history="1">
            <w:r w:rsidRPr="0092312A">
              <w:rPr>
                <w:rStyle w:val="Hipervnculo"/>
                <w:rFonts w:ascii="Arial" w:hAnsi="Arial" w:cs="Arial"/>
                <w:b w:val="0"/>
                <w:noProof/>
                <w:sz w:val="24"/>
                <w:szCs w:val="24"/>
              </w:rPr>
              <w:t>8.4 Acciones de Recuperación en Situaciones de Incendio: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_Toc217659057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25</w:t>
            </w:r>
            <w:r w:rsidRPr="0092312A">
              <w:rPr>
                <w:rFonts w:ascii="Arial" w:hAnsi="Arial" w:cs="Arial"/>
                <w:b w:val="0"/>
                <w:noProof/>
                <w:webHidden/>
                <w:sz w:val="24"/>
                <w:szCs w:val="24"/>
              </w:rPr>
              <w:fldChar w:fldCharType="end"/>
            </w:r>
          </w:hyperlink>
        </w:p>
        <w:p w14:paraId="06FC8DB9" w14:textId="61B6BCC1" w:rsidR="0092312A" w:rsidRPr="0092312A" w:rsidRDefault="0092312A">
          <w:pPr>
            <w:pStyle w:val="TDC2"/>
            <w:rPr>
              <w:rFonts w:ascii="Arial" w:hAnsi="Arial" w:cs="Arial"/>
              <w:b w:val="0"/>
              <w:i w:val="0"/>
              <w:noProof/>
              <w:sz w:val="24"/>
              <w:szCs w:val="24"/>
            </w:rPr>
          </w:pPr>
          <w:hyperlink w:anchor="_Toc217659058" w:history="1">
            <w:r w:rsidRPr="0092312A">
              <w:rPr>
                <w:rStyle w:val="Hipervnculo"/>
                <w:rFonts w:ascii="Arial" w:hAnsi="Arial" w:cs="Arial"/>
                <w:b w:val="0"/>
                <w:noProof/>
                <w:sz w:val="24"/>
                <w:szCs w:val="24"/>
              </w:rPr>
              <w:t>8.5 Prevención  ante actos de Vandalismo: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_Toc217659058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25</w:t>
            </w:r>
            <w:r w:rsidRPr="0092312A">
              <w:rPr>
                <w:rFonts w:ascii="Arial" w:hAnsi="Arial" w:cs="Arial"/>
                <w:b w:val="0"/>
                <w:noProof/>
                <w:webHidden/>
                <w:sz w:val="24"/>
                <w:szCs w:val="24"/>
              </w:rPr>
              <w:fldChar w:fldCharType="end"/>
            </w:r>
          </w:hyperlink>
        </w:p>
        <w:p w14:paraId="21D5AA08" w14:textId="78BC9585" w:rsidR="0092312A" w:rsidRPr="0092312A" w:rsidRDefault="0092312A">
          <w:pPr>
            <w:pStyle w:val="TDC1"/>
            <w:tabs>
              <w:tab w:val="left" w:pos="375"/>
            </w:tabs>
            <w:rPr>
              <w:rFonts w:ascii="Arial" w:hAnsi="Arial" w:cs="Arial"/>
              <w:b w:val="0"/>
              <w:noProof/>
              <w:sz w:val="24"/>
              <w:szCs w:val="24"/>
            </w:rPr>
          </w:pPr>
          <w:hyperlink w:anchor="_Toc217659059" w:history="1">
            <w:r w:rsidRPr="0092312A">
              <w:rPr>
                <w:rStyle w:val="Hipervnculo"/>
                <w:rFonts w:ascii="Arial" w:hAnsi="Arial" w:cs="Arial"/>
                <w:b w:val="0"/>
                <w:noProof/>
                <w:sz w:val="24"/>
                <w:szCs w:val="24"/>
              </w:rPr>
              <w:t>9.</w:t>
            </w:r>
            <w:r w:rsidRPr="0092312A">
              <w:rPr>
                <w:rFonts w:ascii="Arial" w:hAnsi="Arial" w:cs="Arial"/>
                <w:b w:val="0"/>
                <w:noProof/>
                <w:sz w:val="24"/>
                <w:szCs w:val="24"/>
              </w:rPr>
              <w:tab/>
            </w:r>
            <w:r w:rsidRPr="0092312A">
              <w:rPr>
                <w:rStyle w:val="Hipervnculo"/>
                <w:rFonts w:ascii="Arial" w:hAnsi="Arial" w:cs="Arial"/>
                <w:b w:val="0"/>
                <w:noProof/>
                <w:sz w:val="24"/>
                <w:szCs w:val="24"/>
              </w:rPr>
              <w:t>PUNTOS DE CONTROL</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_Toc217659059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27</w:t>
            </w:r>
            <w:r w:rsidRPr="0092312A">
              <w:rPr>
                <w:rFonts w:ascii="Arial" w:hAnsi="Arial" w:cs="Arial"/>
                <w:b w:val="0"/>
                <w:noProof/>
                <w:webHidden/>
                <w:sz w:val="24"/>
                <w:szCs w:val="24"/>
              </w:rPr>
              <w:fldChar w:fldCharType="end"/>
            </w:r>
          </w:hyperlink>
        </w:p>
        <w:p w14:paraId="1CE8B4BF" w14:textId="3C778824" w:rsidR="0092312A" w:rsidRPr="0092312A" w:rsidRDefault="0092312A">
          <w:pPr>
            <w:pStyle w:val="TDC1"/>
            <w:rPr>
              <w:rFonts w:ascii="Arial" w:hAnsi="Arial" w:cs="Arial"/>
              <w:b w:val="0"/>
              <w:noProof/>
              <w:sz w:val="24"/>
              <w:szCs w:val="24"/>
            </w:rPr>
          </w:pPr>
          <w:hyperlink w:anchor="_Toc217659060" w:history="1">
            <w:r w:rsidRPr="0092312A">
              <w:rPr>
                <w:rStyle w:val="Hipervnculo"/>
                <w:rFonts w:ascii="Arial" w:hAnsi="Arial" w:cs="Arial"/>
                <w:b w:val="0"/>
                <w:noProof/>
                <w:sz w:val="24"/>
                <w:szCs w:val="24"/>
              </w:rPr>
              <w:t>10. ESTRATEGIAS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_Toc217659060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27</w:t>
            </w:r>
            <w:r w:rsidRPr="0092312A">
              <w:rPr>
                <w:rFonts w:ascii="Arial" w:hAnsi="Arial" w:cs="Arial"/>
                <w:b w:val="0"/>
                <w:noProof/>
                <w:webHidden/>
                <w:sz w:val="24"/>
                <w:szCs w:val="24"/>
              </w:rPr>
              <w:fldChar w:fldCharType="end"/>
            </w:r>
          </w:hyperlink>
        </w:p>
        <w:p w14:paraId="266AD3F0" w14:textId="2F97367D" w:rsidR="0092312A" w:rsidRPr="0092312A" w:rsidRDefault="0092312A">
          <w:pPr>
            <w:pStyle w:val="TDC2"/>
            <w:rPr>
              <w:rFonts w:ascii="Arial" w:hAnsi="Arial" w:cs="Arial"/>
              <w:b w:val="0"/>
              <w:i w:val="0"/>
              <w:noProof/>
              <w:sz w:val="24"/>
              <w:szCs w:val="24"/>
            </w:rPr>
          </w:pPr>
          <w:hyperlink w:anchor="_Toc217659061" w:history="1">
            <w:r w:rsidRPr="0092312A">
              <w:rPr>
                <w:rStyle w:val="Hipervnculo"/>
                <w:rFonts w:ascii="Arial" w:hAnsi="Arial" w:cs="Arial"/>
                <w:b w:val="0"/>
                <w:noProof/>
                <w:sz w:val="24"/>
                <w:szCs w:val="24"/>
                <w:lang w:eastAsia="es-ES"/>
              </w:rPr>
              <w:t xml:space="preserve">10.1 </w:t>
            </w:r>
            <w:r w:rsidRPr="0092312A">
              <w:rPr>
                <w:rStyle w:val="Hipervnculo"/>
                <w:rFonts w:ascii="Arial" w:eastAsia="Times New Roman" w:hAnsi="Arial" w:cs="Arial"/>
                <w:b w:val="0"/>
                <w:noProof/>
                <w:sz w:val="24"/>
                <w:szCs w:val="24"/>
              </w:rPr>
              <w:t>Capacitación y sensibilización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_Toc217659061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27</w:t>
            </w:r>
            <w:r w:rsidRPr="0092312A">
              <w:rPr>
                <w:rFonts w:ascii="Arial" w:hAnsi="Arial" w:cs="Arial"/>
                <w:b w:val="0"/>
                <w:noProof/>
                <w:webHidden/>
                <w:sz w:val="24"/>
                <w:szCs w:val="24"/>
              </w:rPr>
              <w:fldChar w:fldCharType="end"/>
            </w:r>
          </w:hyperlink>
        </w:p>
        <w:p w14:paraId="6B515BC7" w14:textId="73A9A401" w:rsidR="0092312A" w:rsidRPr="0092312A" w:rsidRDefault="0092312A">
          <w:pPr>
            <w:pStyle w:val="TDC2"/>
            <w:rPr>
              <w:rFonts w:ascii="Arial" w:hAnsi="Arial" w:cs="Arial"/>
              <w:b w:val="0"/>
              <w:i w:val="0"/>
              <w:noProof/>
              <w:sz w:val="24"/>
              <w:szCs w:val="24"/>
            </w:rPr>
          </w:pPr>
          <w:hyperlink w:anchor="_Toc217659062" w:history="1">
            <w:r w:rsidRPr="0092312A">
              <w:rPr>
                <w:rStyle w:val="Hipervnculo"/>
                <w:rFonts w:ascii="Arial" w:hAnsi="Arial" w:cs="Arial"/>
                <w:b w:val="0"/>
                <w:noProof/>
                <w:sz w:val="24"/>
                <w:szCs w:val="24"/>
                <w:lang w:eastAsia="es-ES"/>
              </w:rPr>
              <w:t>10.2 Programa de inspección y mantenimiento de sistemas de almacenamiento e instalaciones físicas.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_Toc217659062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27</w:t>
            </w:r>
            <w:r w:rsidRPr="0092312A">
              <w:rPr>
                <w:rFonts w:ascii="Arial" w:hAnsi="Arial" w:cs="Arial"/>
                <w:b w:val="0"/>
                <w:noProof/>
                <w:webHidden/>
                <w:sz w:val="24"/>
                <w:szCs w:val="24"/>
              </w:rPr>
              <w:fldChar w:fldCharType="end"/>
            </w:r>
          </w:hyperlink>
        </w:p>
        <w:p w14:paraId="2B3AC6F9" w14:textId="635E5E36" w:rsidR="0092312A" w:rsidRPr="0092312A" w:rsidRDefault="0092312A">
          <w:pPr>
            <w:pStyle w:val="TDC2"/>
            <w:rPr>
              <w:rFonts w:ascii="Arial" w:hAnsi="Arial" w:cs="Arial"/>
              <w:b w:val="0"/>
              <w:i w:val="0"/>
              <w:noProof/>
              <w:sz w:val="24"/>
              <w:szCs w:val="24"/>
            </w:rPr>
          </w:pPr>
          <w:hyperlink w:anchor="_Toc217659063" w:history="1">
            <w:r w:rsidRPr="0092312A">
              <w:rPr>
                <w:rStyle w:val="Hipervnculo"/>
                <w:rFonts w:ascii="Arial" w:hAnsi="Arial" w:cs="Arial"/>
                <w:b w:val="0"/>
                <w:noProof/>
                <w:sz w:val="24"/>
                <w:szCs w:val="24"/>
                <w:lang w:eastAsia="es-ES"/>
              </w:rPr>
              <w:t xml:space="preserve">10.3 </w:t>
            </w:r>
            <w:r w:rsidRPr="0092312A">
              <w:rPr>
                <w:rStyle w:val="Hipervnculo"/>
                <w:rFonts w:ascii="Arial" w:eastAsia="Times New Roman" w:hAnsi="Arial" w:cs="Arial"/>
                <w:b w:val="0"/>
                <w:noProof/>
                <w:sz w:val="24"/>
                <w:szCs w:val="24"/>
              </w:rPr>
              <w:t>Monitoreo y control de factores ambientales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_Toc217659063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28</w:t>
            </w:r>
            <w:r w:rsidRPr="0092312A">
              <w:rPr>
                <w:rFonts w:ascii="Arial" w:hAnsi="Arial" w:cs="Arial"/>
                <w:b w:val="0"/>
                <w:noProof/>
                <w:webHidden/>
                <w:sz w:val="24"/>
                <w:szCs w:val="24"/>
              </w:rPr>
              <w:fldChar w:fldCharType="end"/>
            </w:r>
          </w:hyperlink>
        </w:p>
        <w:p w14:paraId="08F004AB" w14:textId="08275D15" w:rsidR="0092312A" w:rsidRPr="0092312A" w:rsidRDefault="0092312A">
          <w:pPr>
            <w:pStyle w:val="TDC2"/>
            <w:rPr>
              <w:rFonts w:ascii="Arial" w:hAnsi="Arial" w:cs="Arial"/>
              <w:b w:val="0"/>
              <w:i w:val="0"/>
              <w:noProof/>
              <w:sz w:val="24"/>
              <w:szCs w:val="24"/>
            </w:rPr>
          </w:pPr>
          <w:hyperlink w:anchor="_Toc217659064" w:history="1">
            <w:r w:rsidRPr="0092312A">
              <w:rPr>
                <w:rStyle w:val="Hipervnculo"/>
                <w:rFonts w:ascii="Arial" w:hAnsi="Arial" w:cs="Arial"/>
                <w:b w:val="0"/>
                <w:noProof/>
                <w:sz w:val="24"/>
                <w:szCs w:val="24"/>
                <w:lang w:eastAsia="es-ES"/>
              </w:rPr>
              <w:t>10.4 Almacenamiento Y Re-almacenamiento</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_Toc217659064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28</w:t>
            </w:r>
            <w:r w:rsidRPr="0092312A">
              <w:rPr>
                <w:rFonts w:ascii="Arial" w:hAnsi="Arial" w:cs="Arial"/>
                <w:b w:val="0"/>
                <w:noProof/>
                <w:webHidden/>
                <w:sz w:val="24"/>
                <w:szCs w:val="24"/>
              </w:rPr>
              <w:fldChar w:fldCharType="end"/>
            </w:r>
          </w:hyperlink>
        </w:p>
        <w:p w14:paraId="7AEFCF29" w14:textId="40232618" w:rsidR="0092312A" w:rsidRPr="0092312A" w:rsidRDefault="0092312A">
          <w:pPr>
            <w:pStyle w:val="TDC2"/>
            <w:rPr>
              <w:rFonts w:ascii="Arial" w:hAnsi="Arial" w:cs="Arial"/>
              <w:b w:val="0"/>
              <w:i w:val="0"/>
              <w:noProof/>
              <w:sz w:val="24"/>
              <w:szCs w:val="24"/>
            </w:rPr>
          </w:pPr>
          <w:hyperlink w:anchor="_Toc217659065" w:history="1">
            <w:r w:rsidRPr="0092312A">
              <w:rPr>
                <w:rStyle w:val="Hipervnculo"/>
                <w:rFonts w:ascii="Arial" w:hAnsi="Arial" w:cs="Arial"/>
                <w:b w:val="0"/>
                <w:noProof/>
                <w:sz w:val="24"/>
                <w:szCs w:val="24"/>
                <w:lang w:eastAsia="es-ES"/>
              </w:rPr>
              <w:t xml:space="preserve">10.5. </w:t>
            </w:r>
            <w:r w:rsidRPr="0092312A">
              <w:rPr>
                <w:rStyle w:val="Hipervnculo"/>
                <w:rFonts w:ascii="Arial" w:hAnsi="Arial" w:cs="Arial"/>
                <w:b w:val="0"/>
                <w:noProof/>
                <w:sz w:val="24"/>
                <w:szCs w:val="24"/>
              </w:rPr>
              <w:t>Programa de prevención de emergencias y atención de desastres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_Toc217659065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29</w:t>
            </w:r>
            <w:r w:rsidRPr="0092312A">
              <w:rPr>
                <w:rFonts w:ascii="Arial" w:hAnsi="Arial" w:cs="Arial"/>
                <w:b w:val="0"/>
                <w:noProof/>
                <w:webHidden/>
                <w:sz w:val="24"/>
                <w:szCs w:val="24"/>
              </w:rPr>
              <w:fldChar w:fldCharType="end"/>
            </w:r>
          </w:hyperlink>
        </w:p>
        <w:p w14:paraId="5CEB5D31" w14:textId="4C7842EA" w:rsidR="0092312A" w:rsidRPr="0092312A" w:rsidRDefault="0092312A">
          <w:pPr>
            <w:pStyle w:val="TDC1"/>
            <w:rPr>
              <w:rFonts w:ascii="Arial" w:hAnsi="Arial" w:cs="Arial"/>
              <w:b w:val="0"/>
              <w:noProof/>
              <w:sz w:val="24"/>
              <w:szCs w:val="24"/>
            </w:rPr>
          </w:pPr>
          <w:hyperlink w:anchor="_Toc217659066" w:history="1">
            <w:r w:rsidRPr="0092312A">
              <w:rPr>
                <w:rStyle w:val="Hipervnculo"/>
                <w:rFonts w:ascii="Arial" w:hAnsi="Arial" w:cs="Arial"/>
                <w:b w:val="0"/>
                <w:noProof/>
                <w:sz w:val="24"/>
                <w:szCs w:val="24"/>
              </w:rPr>
              <w:t>11. INDICADORES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_Toc217659066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29</w:t>
            </w:r>
            <w:r w:rsidRPr="0092312A">
              <w:rPr>
                <w:rFonts w:ascii="Arial" w:hAnsi="Arial" w:cs="Arial"/>
                <w:b w:val="0"/>
                <w:noProof/>
                <w:webHidden/>
                <w:sz w:val="24"/>
                <w:szCs w:val="24"/>
              </w:rPr>
              <w:fldChar w:fldCharType="end"/>
            </w:r>
          </w:hyperlink>
        </w:p>
        <w:p w14:paraId="4C630009" w14:textId="350CAF70" w:rsidR="0092312A" w:rsidRPr="0092312A" w:rsidRDefault="0092312A">
          <w:pPr>
            <w:pStyle w:val="TDC1"/>
            <w:tabs>
              <w:tab w:val="left" w:pos="476"/>
            </w:tabs>
            <w:rPr>
              <w:rFonts w:ascii="Arial" w:hAnsi="Arial" w:cs="Arial"/>
              <w:b w:val="0"/>
              <w:noProof/>
              <w:sz w:val="24"/>
              <w:szCs w:val="24"/>
            </w:rPr>
          </w:pPr>
          <w:hyperlink w:anchor="_Toc217659067" w:history="1">
            <w:r w:rsidRPr="0092312A">
              <w:rPr>
                <w:rStyle w:val="Hipervnculo"/>
                <w:rFonts w:ascii="Arial" w:hAnsi="Arial" w:cs="Arial"/>
                <w:b w:val="0"/>
                <w:noProof/>
                <w:sz w:val="24"/>
                <w:szCs w:val="24"/>
              </w:rPr>
              <w:t>12.</w:t>
            </w:r>
            <w:r w:rsidRPr="0092312A">
              <w:rPr>
                <w:rFonts w:ascii="Arial" w:hAnsi="Arial" w:cs="Arial"/>
                <w:b w:val="0"/>
                <w:noProof/>
                <w:sz w:val="24"/>
                <w:szCs w:val="24"/>
              </w:rPr>
              <w:tab/>
            </w:r>
            <w:r w:rsidRPr="0092312A">
              <w:rPr>
                <w:rStyle w:val="Hipervnculo"/>
                <w:rFonts w:ascii="Arial" w:hAnsi="Arial" w:cs="Arial"/>
                <w:b w:val="0"/>
                <w:noProof/>
                <w:sz w:val="24"/>
                <w:szCs w:val="24"/>
              </w:rPr>
              <w:t>DOCUMENTOS RELACIONADOS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_Toc217659067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29</w:t>
            </w:r>
            <w:r w:rsidRPr="0092312A">
              <w:rPr>
                <w:rFonts w:ascii="Arial" w:hAnsi="Arial" w:cs="Arial"/>
                <w:b w:val="0"/>
                <w:noProof/>
                <w:webHidden/>
                <w:sz w:val="24"/>
                <w:szCs w:val="24"/>
              </w:rPr>
              <w:fldChar w:fldCharType="end"/>
            </w:r>
          </w:hyperlink>
        </w:p>
        <w:p w14:paraId="0D052DF1" w14:textId="2AB7D452" w:rsidR="0092312A" w:rsidRPr="0092312A" w:rsidRDefault="0092312A">
          <w:pPr>
            <w:pStyle w:val="TDC1"/>
            <w:tabs>
              <w:tab w:val="left" w:pos="476"/>
            </w:tabs>
            <w:rPr>
              <w:rFonts w:ascii="Arial" w:hAnsi="Arial" w:cs="Arial"/>
              <w:b w:val="0"/>
              <w:noProof/>
              <w:sz w:val="24"/>
              <w:szCs w:val="24"/>
            </w:rPr>
          </w:pPr>
          <w:hyperlink w:anchor="_Toc217659068" w:history="1">
            <w:r w:rsidRPr="0092312A">
              <w:rPr>
                <w:rStyle w:val="Hipervnculo"/>
                <w:rFonts w:ascii="Arial" w:eastAsia="Arial" w:hAnsi="Arial" w:cs="Arial"/>
                <w:b w:val="0"/>
                <w:noProof/>
                <w:sz w:val="24"/>
                <w:szCs w:val="24"/>
              </w:rPr>
              <w:t>13.</w:t>
            </w:r>
            <w:r w:rsidRPr="0092312A">
              <w:rPr>
                <w:rFonts w:ascii="Arial" w:hAnsi="Arial" w:cs="Arial"/>
                <w:b w:val="0"/>
                <w:noProof/>
                <w:sz w:val="24"/>
                <w:szCs w:val="24"/>
              </w:rPr>
              <w:tab/>
            </w:r>
            <w:r w:rsidRPr="0092312A">
              <w:rPr>
                <w:rStyle w:val="Hipervnculo"/>
                <w:rFonts w:ascii="Arial" w:eastAsia="Arial" w:hAnsi="Arial" w:cs="Arial"/>
                <w:b w:val="0"/>
                <w:noProof/>
                <w:sz w:val="24"/>
                <w:szCs w:val="24"/>
              </w:rPr>
              <w:t>RESPONSABLES</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_Toc217659068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29</w:t>
            </w:r>
            <w:r w:rsidRPr="0092312A">
              <w:rPr>
                <w:rFonts w:ascii="Arial" w:hAnsi="Arial" w:cs="Arial"/>
                <w:b w:val="0"/>
                <w:noProof/>
                <w:webHidden/>
                <w:sz w:val="24"/>
                <w:szCs w:val="24"/>
              </w:rPr>
              <w:fldChar w:fldCharType="end"/>
            </w:r>
          </w:hyperlink>
        </w:p>
        <w:p w14:paraId="1AC033C5" w14:textId="47BCE60B" w:rsidR="0092312A" w:rsidRPr="0092312A" w:rsidRDefault="0092312A">
          <w:pPr>
            <w:pStyle w:val="TDC1"/>
            <w:tabs>
              <w:tab w:val="left" w:pos="476"/>
            </w:tabs>
            <w:rPr>
              <w:rFonts w:ascii="Arial" w:hAnsi="Arial" w:cs="Arial"/>
              <w:b w:val="0"/>
              <w:noProof/>
              <w:sz w:val="24"/>
              <w:szCs w:val="24"/>
            </w:rPr>
          </w:pPr>
          <w:hyperlink w:anchor="_Toc217659069" w:history="1">
            <w:r w:rsidRPr="0092312A">
              <w:rPr>
                <w:rStyle w:val="Hipervnculo"/>
                <w:rFonts w:ascii="Arial" w:hAnsi="Arial" w:cs="Arial"/>
                <w:b w:val="0"/>
                <w:noProof/>
                <w:sz w:val="24"/>
                <w:szCs w:val="24"/>
              </w:rPr>
              <w:t>14.</w:t>
            </w:r>
            <w:r w:rsidRPr="0092312A">
              <w:rPr>
                <w:rFonts w:ascii="Arial" w:hAnsi="Arial" w:cs="Arial"/>
                <w:b w:val="0"/>
                <w:noProof/>
                <w:sz w:val="24"/>
                <w:szCs w:val="24"/>
              </w:rPr>
              <w:tab/>
            </w:r>
            <w:r w:rsidRPr="0092312A">
              <w:rPr>
                <w:rStyle w:val="Hipervnculo"/>
                <w:rFonts w:ascii="Arial" w:hAnsi="Arial" w:cs="Arial"/>
                <w:b w:val="0"/>
                <w:noProof/>
                <w:sz w:val="24"/>
                <w:szCs w:val="24"/>
              </w:rPr>
              <w:t>PARTICIPACIÓN CIUDADANA, APROBACIÓN Y PUBLICACIÓN DEL PLAN</w:t>
            </w:r>
            <w:r w:rsidRPr="0092312A">
              <w:rPr>
                <w:rFonts w:ascii="Arial" w:hAnsi="Arial" w:cs="Arial"/>
                <w:b w:val="0"/>
                <w:noProof/>
                <w:webHidden/>
                <w:sz w:val="24"/>
                <w:szCs w:val="24"/>
              </w:rPr>
              <w:tab/>
            </w:r>
            <w:r w:rsidRPr="0092312A">
              <w:rPr>
                <w:rFonts w:ascii="Arial" w:hAnsi="Arial" w:cs="Arial"/>
                <w:b w:val="0"/>
                <w:noProof/>
                <w:webHidden/>
                <w:sz w:val="24"/>
                <w:szCs w:val="24"/>
              </w:rPr>
              <w:fldChar w:fldCharType="begin"/>
            </w:r>
            <w:r w:rsidRPr="0092312A">
              <w:rPr>
                <w:rFonts w:ascii="Arial" w:hAnsi="Arial" w:cs="Arial"/>
                <w:b w:val="0"/>
                <w:noProof/>
                <w:webHidden/>
                <w:sz w:val="24"/>
                <w:szCs w:val="24"/>
              </w:rPr>
              <w:instrText xml:space="preserve"> PAGEREF _Toc217659069 \h </w:instrText>
            </w:r>
            <w:r w:rsidRPr="0092312A">
              <w:rPr>
                <w:rFonts w:ascii="Arial" w:hAnsi="Arial" w:cs="Arial"/>
                <w:b w:val="0"/>
                <w:noProof/>
                <w:webHidden/>
                <w:sz w:val="24"/>
                <w:szCs w:val="24"/>
              </w:rPr>
            </w:r>
            <w:r w:rsidRPr="0092312A">
              <w:rPr>
                <w:rFonts w:ascii="Arial" w:hAnsi="Arial" w:cs="Arial"/>
                <w:b w:val="0"/>
                <w:noProof/>
                <w:webHidden/>
                <w:sz w:val="24"/>
                <w:szCs w:val="24"/>
              </w:rPr>
              <w:fldChar w:fldCharType="separate"/>
            </w:r>
            <w:r w:rsidRPr="0092312A">
              <w:rPr>
                <w:rFonts w:ascii="Arial" w:hAnsi="Arial" w:cs="Arial"/>
                <w:b w:val="0"/>
                <w:noProof/>
                <w:webHidden/>
                <w:sz w:val="24"/>
                <w:szCs w:val="24"/>
              </w:rPr>
              <w:t>31</w:t>
            </w:r>
            <w:r w:rsidRPr="0092312A">
              <w:rPr>
                <w:rFonts w:ascii="Arial" w:hAnsi="Arial" w:cs="Arial"/>
                <w:b w:val="0"/>
                <w:noProof/>
                <w:webHidden/>
                <w:sz w:val="24"/>
                <w:szCs w:val="24"/>
              </w:rPr>
              <w:fldChar w:fldCharType="end"/>
            </w:r>
          </w:hyperlink>
        </w:p>
        <w:p w14:paraId="37D4FE48" w14:textId="454344F7" w:rsidR="004C24F7" w:rsidRPr="0092312A" w:rsidRDefault="004C24F7">
          <w:pPr>
            <w:rPr>
              <w:rFonts w:ascii="Arial" w:hAnsi="Arial" w:cs="Arial"/>
              <w:sz w:val="24"/>
              <w:szCs w:val="24"/>
            </w:rPr>
          </w:pPr>
          <w:r w:rsidRPr="0092312A">
            <w:rPr>
              <w:rFonts w:ascii="Arial" w:hAnsi="Arial" w:cs="Arial"/>
              <w:bCs/>
              <w:sz w:val="24"/>
              <w:szCs w:val="24"/>
              <w:lang w:val="es-ES"/>
            </w:rPr>
            <w:fldChar w:fldCharType="end"/>
          </w:r>
        </w:p>
      </w:sdtContent>
    </w:sdt>
    <w:p w14:paraId="2A8E72CE" w14:textId="77777777" w:rsidR="004C24F7" w:rsidRPr="0092312A" w:rsidRDefault="004C24F7">
      <w:pPr>
        <w:rPr>
          <w:rFonts w:ascii="Arial" w:hAnsi="Arial" w:cs="Arial"/>
          <w:sz w:val="24"/>
          <w:szCs w:val="24"/>
        </w:rPr>
      </w:pPr>
    </w:p>
    <w:p w14:paraId="524955EB" w14:textId="77777777" w:rsidR="00600323" w:rsidRPr="0092312A" w:rsidRDefault="00600323">
      <w:pPr>
        <w:rPr>
          <w:rFonts w:ascii="Arial" w:hAnsi="Arial" w:cs="Arial"/>
          <w:sz w:val="24"/>
          <w:szCs w:val="24"/>
        </w:rPr>
      </w:pPr>
    </w:p>
    <w:p w14:paraId="627205D7" w14:textId="77777777" w:rsidR="00600323" w:rsidRPr="0092312A" w:rsidRDefault="00600323">
      <w:pPr>
        <w:rPr>
          <w:rFonts w:ascii="Arial" w:hAnsi="Arial" w:cs="Arial"/>
          <w:sz w:val="24"/>
          <w:szCs w:val="24"/>
        </w:rPr>
      </w:pPr>
    </w:p>
    <w:p w14:paraId="4B56F168" w14:textId="77777777" w:rsidR="00600323" w:rsidRPr="00433745" w:rsidRDefault="00600323">
      <w:pPr>
        <w:rPr>
          <w:rFonts w:ascii="Arial" w:hAnsi="Arial" w:cs="Arial"/>
        </w:rPr>
      </w:pPr>
    </w:p>
    <w:p w14:paraId="6177F6A0" w14:textId="77777777" w:rsidR="00600323" w:rsidRPr="00433745" w:rsidRDefault="00600323">
      <w:pPr>
        <w:rPr>
          <w:rFonts w:ascii="Arial" w:hAnsi="Arial" w:cs="Arial"/>
        </w:rPr>
      </w:pPr>
    </w:p>
    <w:p w14:paraId="523D3BC7" w14:textId="77777777" w:rsidR="00600323" w:rsidRPr="00433745" w:rsidRDefault="00600323">
      <w:pPr>
        <w:rPr>
          <w:rFonts w:ascii="Arial" w:hAnsi="Arial" w:cs="Arial"/>
        </w:rPr>
      </w:pPr>
    </w:p>
    <w:p w14:paraId="122B3177" w14:textId="77777777" w:rsidR="00600323" w:rsidRPr="00433745" w:rsidRDefault="00600323">
      <w:pPr>
        <w:rPr>
          <w:rFonts w:ascii="Arial" w:hAnsi="Arial" w:cs="Arial"/>
        </w:rPr>
      </w:pPr>
    </w:p>
    <w:p w14:paraId="1E15527D" w14:textId="77777777" w:rsidR="00600323" w:rsidRPr="00433745" w:rsidRDefault="00600323">
      <w:pPr>
        <w:rPr>
          <w:rFonts w:ascii="Arial" w:hAnsi="Arial" w:cs="Arial"/>
        </w:rPr>
      </w:pPr>
    </w:p>
    <w:p w14:paraId="330A37FD" w14:textId="77777777" w:rsidR="00600323" w:rsidRPr="00433745" w:rsidRDefault="00600323">
      <w:pPr>
        <w:rPr>
          <w:rFonts w:ascii="Arial" w:hAnsi="Arial" w:cs="Arial"/>
        </w:rPr>
      </w:pPr>
    </w:p>
    <w:p w14:paraId="329578A0" w14:textId="1976D73B" w:rsidR="000D5A7A" w:rsidRPr="00224BD0" w:rsidRDefault="00FF6C70" w:rsidP="00224BD0">
      <w:pPr>
        <w:pStyle w:val="Ttulo1"/>
        <w:numPr>
          <w:ilvl w:val="0"/>
          <w:numId w:val="32"/>
        </w:numPr>
        <w:spacing w:line="276" w:lineRule="auto"/>
        <w:jc w:val="left"/>
        <w:rPr>
          <w:rFonts w:cs="Arial"/>
          <w:sz w:val="24"/>
          <w:szCs w:val="24"/>
        </w:rPr>
      </w:pPr>
      <w:bookmarkStart w:id="0" w:name="_Toc217659028"/>
      <w:bookmarkStart w:id="1" w:name="_GoBack"/>
      <w:bookmarkEnd w:id="1"/>
      <w:r w:rsidRPr="00224BD0">
        <w:rPr>
          <w:rFonts w:cs="Arial"/>
          <w:sz w:val="24"/>
          <w:szCs w:val="24"/>
        </w:rPr>
        <w:lastRenderedPageBreak/>
        <w:t>INTRODUCCIÓN</w:t>
      </w:r>
      <w:bookmarkEnd w:id="0"/>
    </w:p>
    <w:p w14:paraId="2B41734F" w14:textId="441E7E7B" w:rsidR="000D5A7A" w:rsidRPr="00224BD0" w:rsidRDefault="000D5A7A" w:rsidP="00224BD0">
      <w:pPr>
        <w:spacing w:after="0"/>
        <w:jc w:val="both"/>
        <w:rPr>
          <w:rFonts w:ascii="Arial" w:hAnsi="Arial" w:cs="Arial"/>
          <w:sz w:val="24"/>
          <w:szCs w:val="24"/>
        </w:rPr>
      </w:pPr>
      <w:r w:rsidRPr="00224BD0">
        <w:rPr>
          <w:rFonts w:ascii="Arial" w:hAnsi="Arial" w:cs="Arial"/>
          <w:sz w:val="24"/>
          <w:szCs w:val="24"/>
        </w:rPr>
        <w:t xml:space="preserve">El Sistema Integrado de Conservación  - SIC, es entendido como el conjunto de </w:t>
      </w:r>
      <w:r w:rsidR="005E2AC1" w:rsidRPr="00224BD0">
        <w:rPr>
          <w:rFonts w:ascii="Arial" w:hAnsi="Arial" w:cs="Arial"/>
          <w:sz w:val="24"/>
          <w:szCs w:val="24"/>
        </w:rPr>
        <w:t xml:space="preserve">seis </w:t>
      </w:r>
      <w:r w:rsidRPr="00224BD0">
        <w:rPr>
          <w:rFonts w:ascii="Arial" w:hAnsi="Arial" w:cs="Arial"/>
          <w:sz w:val="24"/>
          <w:szCs w:val="24"/>
        </w:rPr>
        <w:t>(6),  pla</w:t>
      </w:r>
      <w:r w:rsidR="005E2AC1" w:rsidRPr="00224BD0">
        <w:rPr>
          <w:rFonts w:ascii="Arial" w:hAnsi="Arial" w:cs="Arial"/>
          <w:sz w:val="24"/>
          <w:szCs w:val="24"/>
        </w:rPr>
        <w:t xml:space="preserve">nes, </w:t>
      </w:r>
      <w:r w:rsidRPr="00224BD0">
        <w:rPr>
          <w:rFonts w:ascii="Arial" w:hAnsi="Arial" w:cs="Arial"/>
          <w:sz w:val="24"/>
          <w:szCs w:val="24"/>
        </w:rPr>
        <w:t>de conservación documental y preservación digital, bajo el concepto de Archivo Total, alineado estratégicamente con el Programa de Gestión Documental (PGD), durante el ciclo de vida de los documentos en las diferentes fases de archivo (Gestión, Central e Histórico),  encaminados a definir acciones que garanticen la perdurabilidad y recuperación de la información a través del tiempo, en el medio o soporte en que esta se encuentre (físico, digital, electrónico).</w:t>
      </w:r>
    </w:p>
    <w:p w14:paraId="08F167BB" w14:textId="77777777" w:rsidR="000D5A7A" w:rsidRPr="00224BD0" w:rsidRDefault="000D5A7A" w:rsidP="00224BD0">
      <w:pPr>
        <w:spacing w:after="0"/>
        <w:jc w:val="both"/>
        <w:rPr>
          <w:rFonts w:ascii="Arial" w:hAnsi="Arial" w:cs="Arial"/>
          <w:sz w:val="24"/>
          <w:szCs w:val="24"/>
        </w:rPr>
      </w:pPr>
    </w:p>
    <w:p w14:paraId="30253618" w14:textId="4CDCB5EC" w:rsidR="000D5A7A" w:rsidRPr="00224BD0" w:rsidRDefault="000D5A7A" w:rsidP="00224BD0">
      <w:pPr>
        <w:spacing w:after="0"/>
        <w:jc w:val="both"/>
        <w:rPr>
          <w:rFonts w:ascii="Arial" w:hAnsi="Arial" w:cs="Arial"/>
          <w:sz w:val="24"/>
          <w:szCs w:val="24"/>
        </w:rPr>
      </w:pPr>
      <w:r w:rsidRPr="00224BD0">
        <w:rPr>
          <w:rFonts w:ascii="Arial" w:hAnsi="Arial" w:cs="Arial"/>
          <w:sz w:val="24"/>
          <w:szCs w:val="24"/>
        </w:rPr>
        <w:t>La E.S.E Hospital Departamental San Antonio de Pitalito, se encamina en dar cumplimiento con lo establecido en la Ley 594 de 2000 emitida por el Archivo General de la Nación</w:t>
      </w:r>
      <w:r w:rsidR="009061D4" w:rsidRPr="00224BD0">
        <w:rPr>
          <w:rFonts w:ascii="Arial" w:hAnsi="Arial" w:cs="Arial"/>
          <w:sz w:val="24"/>
          <w:szCs w:val="24"/>
        </w:rPr>
        <w:t xml:space="preserve"> - AGN</w:t>
      </w:r>
      <w:r w:rsidRPr="00224BD0">
        <w:rPr>
          <w:rFonts w:ascii="Arial" w:hAnsi="Arial" w:cs="Arial"/>
          <w:sz w:val="24"/>
          <w:szCs w:val="24"/>
        </w:rPr>
        <w:t xml:space="preserve">, específicamente en su Artículo 46 donde se establece que todas las entidades públicas deben implementar un Sistema Integrado de Conservación en cada una de las fases del ciclo vital de los documentos. Así mismo el Archivo General de la Nación expidió el Acuerdo 001 de 2024, donde se definen las acciones a corto, mediano y largo plazo mediante la implementación de planes, programas, procesos y procedimientos tendientes a mantener las características físicas y funcionales de los documentos de archivo conservando sus características de autenticidad, integridad, inalterabilidad, originalidad. </w:t>
      </w:r>
    </w:p>
    <w:p w14:paraId="1E99034C" w14:textId="77777777" w:rsidR="000D5A7A" w:rsidRPr="00224BD0" w:rsidRDefault="000D5A7A" w:rsidP="00224BD0">
      <w:pPr>
        <w:autoSpaceDE w:val="0"/>
        <w:autoSpaceDN w:val="0"/>
        <w:adjustRightInd w:val="0"/>
        <w:spacing w:after="0"/>
        <w:jc w:val="both"/>
        <w:rPr>
          <w:rFonts w:ascii="Arial" w:hAnsi="Arial" w:cs="Arial"/>
          <w:sz w:val="24"/>
          <w:szCs w:val="24"/>
        </w:rPr>
      </w:pPr>
    </w:p>
    <w:p w14:paraId="6F204682" w14:textId="77777777" w:rsidR="000D5A7A" w:rsidRPr="00224BD0" w:rsidRDefault="000D5A7A" w:rsidP="00224BD0">
      <w:pPr>
        <w:autoSpaceDE w:val="0"/>
        <w:autoSpaceDN w:val="0"/>
        <w:adjustRightInd w:val="0"/>
        <w:spacing w:after="0"/>
        <w:jc w:val="both"/>
        <w:rPr>
          <w:rFonts w:ascii="Arial" w:hAnsi="Arial" w:cs="Arial"/>
          <w:sz w:val="24"/>
          <w:szCs w:val="24"/>
        </w:rPr>
      </w:pPr>
      <w:r w:rsidRPr="00224BD0">
        <w:rPr>
          <w:rFonts w:ascii="Arial" w:hAnsi="Arial" w:cs="Arial"/>
          <w:sz w:val="24"/>
          <w:szCs w:val="24"/>
        </w:rPr>
        <w:t>Por otra parte, el Decreto 1080 de 2015 o Decreto Único Reglamentario del Sector Cultura, y que compila entre otros, el Decreto 2609 de 2012 en su Artículo 8 “Procesos de la Gestión Documental” numeral g), establece el Proceso de Preservación a Largo Plazo “.</w:t>
      </w:r>
    </w:p>
    <w:p w14:paraId="53144FDF" w14:textId="0C45870F" w:rsidR="000D5A7A" w:rsidRPr="00224BD0" w:rsidRDefault="000D5A7A" w:rsidP="00224BD0">
      <w:pPr>
        <w:rPr>
          <w:rFonts w:ascii="Arial" w:hAnsi="Arial" w:cs="Arial"/>
          <w:sz w:val="24"/>
          <w:szCs w:val="24"/>
        </w:rPr>
      </w:pPr>
    </w:p>
    <w:p w14:paraId="625B0AF6" w14:textId="3D7F5763" w:rsidR="00FF6C70" w:rsidRPr="00433745" w:rsidRDefault="00FF6C70">
      <w:pPr>
        <w:rPr>
          <w:rFonts w:ascii="Arial" w:hAnsi="Arial" w:cs="Arial"/>
        </w:rPr>
      </w:pPr>
    </w:p>
    <w:p w14:paraId="594835E6" w14:textId="68104DEF" w:rsidR="00FF6C70" w:rsidRPr="00433745" w:rsidRDefault="00FF6C70">
      <w:pPr>
        <w:rPr>
          <w:rFonts w:ascii="Arial" w:hAnsi="Arial" w:cs="Arial"/>
        </w:rPr>
      </w:pPr>
    </w:p>
    <w:p w14:paraId="548AAAB5" w14:textId="04FD56E3" w:rsidR="00FF6C70" w:rsidRPr="00433745" w:rsidRDefault="00FF6C70">
      <w:pPr>
        <w:rPr>
          <w:rFonts w:ascii="Arial" w:hAnsi="Arial" w:cs="Arial"/>
        </w:rPr>
      </w:pPr>
    </w:p>
    <w:p w14:paraId="05FAF3D9" w14:textId="2526A6CF" w:rsidR="00FF6C70" w:rsidRPr="00433745" w:rsidRDefault="00FF6C70">
      <w:pPr>
        <w:rPr>
          <w:rFonts w:ascii="Arial" w:hAnsi="Arial" w:cs="Arial"/>
        </w:rPr>
      </w:pPr>
    </w:p>
    <w:p w14:paraId="2CA8935B" w14:textId="77777777" w:rsidR="00FF6C70" w:rsidRPr="00433745" w:rsidRDefault="00FF6C70">
      <w:pPr>
        <w:rPr>
          <w:rFonts w:ascii="Arial" w:hAnsi="Arial" w:cs="Arial"/>
        </w:rPr>
      </w:pPr>
    </w:p>
    <w:p w14:paraId="52E8D402" w14:textId="77777777" w:rsidR="00600323" w:rsidRPr="00433745" w:rsidRDefault="00600323">
      <w:pPr>
        <w:rPr>
          <w:rFonts w:ascii="Arial" w:hAnsi="Arial" w:cs="Arial"/>
        </w:rPr>
      </w:pPr>
    </w:p>
    <w:p w14:paraId="6E59AC77" w14:textId="172454D3" w:rsidR="000D5A7A" w:rsidRPr="00224BD0" w:rsidRDefault="00FF6C70" w:rsidP="00224BD0">
      <w:pPr>
        <w:pStyle w:val="Ttulo1"/>
        <w:numPr>
          <w:ilvl w:val="0"/>
          <w:numId w:val="32"/>
        </w:numPr>
        <w:jc w:val="left"/>
        <w:rPr>
          <w:rFonts w:cs="Arial"/>
          <w:sz w:val="24"/>
          <w:szCs w:val="24"/>
        </w:rPr>
      </w:pPr>
      <w:bookmarkStart w:id="2" w:name="_Toc217659029"/>
      <w:r w:rsidRPr="00224BD0">
        <w:rPr>
          <w:rFonts w:cs="Arial"/>
          <w:sz w:val="24"/>
          <w:szCs w:val="24"/>
        </w:rPr>
        <w:lastRenderedPageBreak/>
        <w:t>OBJETIVOS</w:t>
      </w:r>
      <w:bookmarkEnd w:id="2"/>
      <w:r w:rsidRPr="00224BD0">
        <w:rPr>
          <w:rFonts w:cs="Arial"/>
          <w:sz w:val="24"/>
          <w:szCs w:val="24"/>
        </w:rPr>
        <w:t xml:space="preserve"> </w:t>
      </w:r>
    </w:p>
    <w:p w14:paraId="5D6051B5" w14:textId="34B5273C" w:rsidR="00FD4FC7" w:rsidRPr="00224BD0" w:rsidRDefault="00FF6C70" w:rsidP="0044675F">
      <w:pPr>
        <w:pStyle w:val="Ttulo1"/>
        <w:numPr>
          <w:ilvl w:val="1"/>
          <w:numId w:val="32"/>
        </w:numPr>
        <w:spacing w:before="0"/>
        <w:jc w:val="left"/>
        <w:rPr>
          <w:rFonts w:cs="Arial"/>
          <w:sz w:val="24"/>
          <w:szCs w:val="24"/>
        </w:rPr>
      </w:pPr>
      <w:bookmarkStart w:id="3" w:name="_Toc217659030"/>
      <w:r w:rsidRPr="00224BD0">
        <w:rPr>
          <w:rFonts w:cs="Arial"/>
          <w:sz w:val="24"/>
          <w:szCs w:val="24"/>
        </w:rPr>
        <w:t>General</w:t>
      </w:r>
      <w:bookmarkEnd w:id="3"/>
      <w:r w:rsidRPr="00224BD0">
        <w:rPr>
          <w:rFonts w:cs="Arial"/>
          <w:sz w:val="24"/>
          <w:szCs w:val="24"/>
        </w:rPr>
        <w:t xml:space="preserve"> </w:t>
      </w:r>
    </w:p>
    <w:p w14:paraId="414AD128" w14:textId="54C79149" w:rsidR="004E5AE4" w:rsidRPr="00224BD0" w:rsidRDefault="00FD4FC7" w:rsidP="004E5AE4">
      <w:pPr>
        <w:jc w:val="both"/>
        <w:rPr>
          <w:rFonts w:ascii="Arial" w:hAnsi="Arial" w:cs="Arial"/>
          <w:sz w:val="24"/>
          <w:szCs w:val="24"/>
        </w:rPr>
      </w:pPr>
      <w:r w:rsidRPr="00224BD0">
        <w:rPr>
          <w:rFonts w:ascii="Arial" w:hAnsi="Arial" w:cs="Arial"/>
          <w:sz w:val="24"/>
          <w:szCs w:val="24"/>
        </w:rPr>
        <w:t xml:space="preserve">Implementar </w:t>
      </w:r>
      <w:r w:rsidR="008B019B" w:rsidRPr="00224BD0">
        <w:rPr>
          <w:rFonts w:ascii="Arial" w:hAnsi="Arial" w:cs="Arial"/>
          <w:sz w:val="24"/>
          <w:szCs w:val="24"/>
        </w:rPr>
        <w:t xml:space="preserve">y socializar </w:t>
      </w:r>
      <w:r w:rsidRPr="00224BD0">
        <w:rPr>
          <w:rFonts w:ascii="Arial" w:hAnsi="Arial" w:cs="Arial"/>
          <w:sz w:val="24"/>
          <w:szCs w:val="24"/>
        </w:rPr>
        <w:t xml:space="preserve">el </w:t>
      </w:r>
      <w:r w:rsidR="008B019B" w:rsidRPr="00224BD0">
        <w:rPr>
          <w:rFonts w:ascii="Arial" w:hAnsi="Arial" w:cs="Arial"/>
          <w:sz w:val="24"/>
          <w:szCs w:val="24"/>
        </w:rPr>
        <w:t>Sistema Integrado</w:t>
      </w:r>
      <w:r w:rsidRPr="00224BD0">
        <w:rPr>
          <w:rFonts w:ascii="Arial" w:hAnsi="Arial" w:cs="Arial"/>
          <w:sz w:val="24"/>
          <w:szCs w:val="24"/>
        </w:rPr>
        <w:t xml:space="preserve"> de </w:t>
      </w:r>
      <w:r w:rsidR="008B019B" w:rsidRPr="00224BD0">
        <w:rPr>
          <w:rFonts w:ascii="Arial" w:hAnsi="Arial" w:cs="Arial"/>
          <w:sz w:val="24"/>
          <w:szCs w:val="24"/>
        </w:rPr>
        <w:t>Conservación</w:t>
      </w:r>
      <w:r w:rsidR="005D75F1" w:rsidRPr="00224BD0">
        <w:rPr>
          <w:rFonts w:ascii="Arial" w:hAnsi="Arial" w:cs="Arial"/>
          <w:sz w:val="24"/>
          <w:szCs w:val="24"/>
        </w:rPr>
        <w:t xml:space="preserve"> sic</w:t>
      </w:r>
      <w:r w:rsidRPr="00224BD0">
        <w:rPr>
          <w:rFonts w:ascii="Arial" w:hAnsi="Arial" w:cs="Arial"/>
          <w:sz w:val="24"/>
          <w:szCs w:val="24"/>
        </w:rPr>
        <w:t xml:space="preserve"> dentro de la E.S.E.  Hospital Departamental San Antonio de Pitalito, </w:t>
      </w:r>
      <w:r w:rsidR="004E5AE4" w:rsidRPr="00224BD0">
        <w:rPr>
          <w:rFonts w:ascii="Arial" w:hAnsi="Arial" w:cs="Arial"/>
          <w:sz w:val="24"/>
          <w:szCs w:val="24"/>
        </w:rPr>
        <w:t xml:space="preserve">con el </w:t>
      </w:r>
      <w:r w:rsidR="00A37FC7" w:rsidRPr="00224BD0">
        <w:rPr>
          <w:rFonts w:ascii="Arial" w:hAnsi="Arial" w:cs="Arial"/>
          <w:sz w:val="24"/>
          <w:szCs w:val="24"/>
        </w:rPr>
        <w:t>propósito de</w:t>
      </w:r>
      <w:r w:rsidR="004E5AE4" w:rsidRPr="00224BD0">
        <w:rPr>
          <w:rFonts w:ascii="Arial" w:hAnsi="Arial" w:cs="Arial"/>
          <w:sz w:val="24"/>
          <w:szCs w:val="24"/>
        </w:rPr>
        <w:t xml:space="preserve"> promover su adopción institucional, garantizar la preservación adecuada de los documentos, y fortalecer la cultura organizacional en torno a la gestión y conservación de la información.</w:t>
      </w:r>
    </w:p>
    <w:p w14:paraId="442AEB4C" w14:textId="2ABB6E2C" w:rsidR="00FC1BE3" w:rsidRPr="00224BD0" w:rsidRDefault="00FC1BE3" w:rsidP="0044675F">
      <w:pPr>
        <w:pStyle w:val="Ttulo1"/>
        <w:numPr>
          <w:ilvl w:val="1"/>
          <w:numId w:val="32"/>
        </w:numPr>
        <w:spacing w:before="0" w:after="0"/>
        <w:jc w:val="left"/>
        <w:rPr>
          <w:rFonts w:cs="Arial"/>
          <w:sz w:val="24"/>
          <w:szCs w:val="24"/>
        </w:rPr>
      </w:pPr>
      <w:bookmarkStart w:id="4" w:name="_Toc217659031"/>
      <w:r w:rsidRPr="00224BD0">
        <w:rPr>
          <w:rFonts w:cs="Arial"/>
          <w:sz w:val="24"/>
          <w:szCs w:val="24"/>
        </w:rPr>
        <w:t>Objetivos específicos</w:t>
      </w:r>
      <w:bookmarkEnd w:id="4"/>
      <w:r w:rsidRPr="00224BD0">
        <w:rPr>
          <w:rFonts w:cs="Arial"/>
          <w:sz w:val="24"/>
          <w:szCs w:val="24"/>
        </w:rPr>
        <w:t xml:space="preserve"> </w:t>
      </w:r>
    </w:p>
    <w:p w14:paraId="3D919CD3" w14:textId="77777777" w:rsidR="00FC1BE3" w:rsidRPr="00224BD0" w:rsidRDefault="00FC1BE3" w:rsidP="00FC1BE3">
      <w:pPr>
        <w:rPr>
          <w:rFonts w:ascii="Arial" w:hAnsi="Arial" w:cs="Arial"/>
          <w:sz w:val="24"/>
          <w:szCs w:val="24"/>
        </w:rPr>
      </w:pPr>
    </w:p>
    <w:p w14:paraId="163A18CE" w14:textId="77777777" w:rsidR="00FC1BE3" w:rsidRPr="00224BD0" w:rsidRDefault="00FC1BE3" w:rsidP="00FC1BE3">
      <w:pPr>
        <w:pStyle w:val="Prrafodelista"/>
        <w:numPr>
          <w:ilvl w:val="0"/>
          <w:numId w:val="13"/>
        </w:numPr>
        <w:jc w:val="both"/>
        <w:rPr>
          <w:rFonts w:ascii="Arial" w:hAnsi="Arial" w:cs="Arial"/>
          <w:sz w:val="24"/>
          <w:szCs w:val="24"/>
        </w:rPr>
      </w:pPr>
      <w:r w:rsidRPr="00224BD0">
        <w:rPr>
          <w:rFonts w:ascii="Arial" w:hAnsi="Arial" w:cs="Arial"/>
          <w:sz w:val="24"/>
          <w:szCs w:val="24"/>
        </w:rPr>
        <w:t>Realizar jornadas de Sensibilización al personal de la institución sobre la importancia y responsabilidad de los documentos su organización, conservación y mantenimiento de los documentos, a fin de minimizar los riesgos de deterioro causados por la indebida manipulación.</w:t>
      </w:r>
    </w:p>
    <w:p w14:paraId="4DD65B9F" w14:textId="77777777" w:rsidR="00FC1BE3" w:rsidRPr="00224BD0" w:rsidRDefault="00FC1BE3" w:rsidP="005E2AC1">
      <w:pPr>
        <w:pStyle w:val="Prrafodelista"/>
        <w:spacing w:after="0"/>
        <w:jc w:val="both"/>
        <w:rPr>
          <w:rFonts w:ascii="Arial" w:hAnsi="Arial" w:cs="Arial"/>
          <w:sz w:val="24"/>
          <w:szCs w:val="24"/>
        </w:rPr>
      </w:pPr>
    </w:p>
    <w:p w14:paraId="3385B2DC" w14:textId="77777777" w:rsidR="00FC1BE3" w:rsidRPr="00224BD0" w:rsidRDefault="00FC1BE3" w:rsidP="00FC1BE3">
      <w:pPr>
        <w:pStyle w:val="Prrafodelista"/>
        <w:numPr>
          <w:ilvl w:val="0"/>
          <w:numId w:val="13"/>
        </w:numPr>
        <w:jc w:val="both"/>
        <w:rPr>
          <w:rFonts w:ascii="Arial" w:hAnsi="Arial" w:cs="Arial"/>
          <w:sz w:val="24"/>
          <w:szCs w:val="24"/>
        </w:rPr>
      </w:pPr>
      <w:r w:rsidRPr="00224BD0">
        <w:rPr>
          <w:rFonts w:ascii="Arial" w:hAnsi="Arial" w:cs="Arial"/>
          <w:sz w:val="24"/>
          <w:szCs w:val="24"/>
        </w:rPr>
        <w:t>Preservar en óptimas condiciones la infraestructura estableciendo prioridades en cuanto a los mantenimientos y/o reparaciones que lleguen a ser requeridos en las instalaciones, con el fin de minimizar los riesgos asociados con la conservación del material documental.</w:t>
      </w:r>
    </w:p>
    <w:p w14:paraId="2B2B826E" w14:textId="77777777" w:rsidR="00FC1BE3" w:rsidRPr="00224BD0" w:rsidRDefault="00FC1BE3" w:rsidP="005E2AC1">
      <w:pPr>
        <w:pStyle w:val="Prrafodelista"/>
        <w:spacing w:after="0"/>
        <w:jc w:val="both"/>
        <w:rPr>
          <w:rFonts w:ascii="Arial" w:hAnsi="Arial" w:cs="Arial"/>
          <w:sz w:val="24"/>
          <w:szCs w:val="24"/>
        </w:rPr>
      </w:pPr>
    </w:p>
    <w:p w14:paraId="3F378E01" w14:textId="77777777" w:rsidR="00FC1BE3" w:rsidRPr="00224BD0" w:rsidRDefault="00FC1BE3" w:rsidP="00FC1BE3">
      <w:pPr>
        <w:pStyle w:val="Prrafodelista"/>
        <w:numPr>
          <w:ilvl w:val="0"/>
          <w:numId w:val="13"/>
        </w:numPr>
        <w:jc w:val="both"/>
        <w:rPr>
          <w:rFonts w:ascii="Arial" w:hAnsi="Arial" w:cs="Arial"/>
          <w:sz w:val="24"/>
          <w:szCs w:val="24"/>
        </w:rPr>
      </w:pPr>
      <w:r w:rsidRPr="00224BD0">
        <w:rPr>
          <w:rFonts w:ascii="Arial" w:hAnsi="Arial" w:cs="Arial"/>
          <w:sz w:val="24"/>
          <w:szCs w:val="24"/>
        </w:rPr>
        <w:t>Mitigar el deterioro en los archivos de agentes biológicos y prevenir riesgos en la salud.</w:t>
      </w:r>
    </w:p>
    <w:p w14:paraId="514F803F" w14:textId="77777777" w:rsidR="00FC1BE3" w:rsidRPr="00224BD0" w:rsidRDefault="00FC1BE3" w:rsidP="00FC1BE3">
      <w:pPr>
        <w:pStyle w:val="Prrafodelista"/>
        <w:jc w:val="both"/>
        <w:rPr>
          <w:rFonts w:ascii="Arial" w:hAnsi="Arial" w:cs="Arial"/>
          <w:sz w:val="24"/>
          <w:szCs w:val="24"/>
        </w:rPr>
      </w:pPr>
    </w:p>
    <w:p w14:paraId="71F7E074" w14:textId="77777777" w:rsidR="00FC1BE3" w:rsidRPr="00224BD0" w:rsidRDefault="00FC1BE3" w:rsidP="00FC1BE3">
      <w:pPr>
        <w:pStyle w:val="Prrafodelista"/>
        <w:numPr>
          <w:ilvl w:val="0"/>
          <w:numId w:val="13"/>
        </w:numPr>
        <w:jc w:val="both"/>
        <w:rPr>
          <w:rFonts w:ascii="Arial" w:hAnsi="Arial" w:cs="Arial"/>
          <w:sz w:val="24"/>
          <w:szCs w:val="24"/>
        </w:rPr>
      </w:pPr>
      <w:r w:rsidRPr="00224BD0">
        <w:rPr>
          <w:rFonts w:ascii="Arial" w:hAnsi="Arial" w:cs="Arial"/>
          <w:sz w:val="24"/>
          <w:szCs w:val="24"/>
        </w:rPr>
        <w:t>Adquirir los equipos necesarios a fin de monitorear factores como temperatura y humedad en las áreas de archivo central.</w:t>
      </w:r>
    </w:p>
    <w:p w14:paraId="4D6AADBD" w14:textId="77777777" w:rsidR="00FC1BE3" w:rsidRPr="00224BD0" w:rsidRDefault="00FC1BE3" w:rsidP="00FC1BE3">
      <w:pPr>
        <w:pStyle w:val="Prrafodelista"/>
        <w:jc w:val="both"/>
        <w:rPr>
          <w:rFonts w:ascii="Arial" w:hAnsi="Arial" w:cs="Arial"/>
          <w:sz w:val="24"/>
          <w:szCs w:val="24"/>
        </w:rPr>
      </w:pPr>
    </w:p>
    <w:p w14:paraId="1097FF35" w14:textId="77777777" w:rsidR="00FC1BE3" w:rsidRPr="00224BD0" w:rsidRDefault="00FC1BE3" w:rsidP="00FC1BE3">
      <w:pPr>
        <w:pStyle w:val="Prrafodelista"/>
        <w:numPr>
          <w:ilvl w:val="0"/>
          <w:numId w:val="13"/>
        </w:numPr>
        <w:jc w:val="both"/>
        <w:rPr>
          <w:rFonts w:ascii="Arial" w:hAnsi="Arial" w:cs="Arial"/>
          <w:sz w:val="24"/>
          <w:szCs w:val="24"/>
        </w:rPr>
      </w:pPr>
      <w:r w:rsidRPr="00224BD0">
        <w:rPr>
          <w:rFonts w:ascii="Arial" w:hAnsi="Arial" w:cs="Arial"/>
          <w:sz w:val="24"/>
          <w:szCs w:val="24"/>
        </w:rPr>
        <w:t>Garantizar el apropiado almacenamiento de documentos de archivo para su adecuada conservación durante todo el ciclo vital, con el fin de minimizar los deterioros físicos en la documentación, mediante el uso adecuado de las unidades y sistemas de almacenamiento.</w:t>
      </w:r>
    </w:p>
    <w:p w14:paraId="32265C09" w14:textId="77777777" w:rsidR="00FC1BE3" w:rsidRPr="00224BD0" w:rsidRDefault="00FC1BE3" w:rsidP="00FC1BE3">
      <w:pPr>
        <w:pStyle w:val="Prrafodelista"/>
        <w:jc w:val="both"/>
        <w:rPr>
          <w:rFonts w:ascii="Arial" w:hAnsi="Arial" w:cs="Arial"/>
          <w:sz w:val="24"/>
          <w:szCs w:val="24"/>
        </w:rPr>
      </w:pPr>
    </w:p>
    <w:p w14:paraId="04A59F90" w14:textId="77777777" w:rsidR="00FC1BE3" w:rsidRPr="00224BD0" w:rsidRDefault="00FC1BE3" w:rsidP="00FC1BE3">
      <w:pPr>
        <w:pStyle w:val="Prrafodelista"/>
        <w:numPr>
          <w:ilvl w:val="0"/>
          <w:numId w:val="13"/>
        </w:numPr>
        <w:jc w:val="both"/>
        <w:rPr>
          <w:rFonts w:ascii="Arial" w:hAnsi="Arial" w:cs="Arial"/>
          <w:sz w:val="24"/>
          <w:szCs w:val="24"/>
        </w:rPr>
      </w:pPr>
      <w:r w:rsidRPr="00224BD0">
        <w:rPr>
          <w:rFonts w:ascii="Arial" w:hAnsi="Arial" w:cs="Arial"/>
          <w:sz w:val="24"/>
          <w:szCs w:val="24"/>
        </w:rPr>
        <w:t>Mitigar los riesgos a los que la documentación en el archivo central pueda estar expuesta, debido a factores asociados a las condiciones del almacenamiento, fenómenos naturales y/o actos de vandalismo.</w:t>
      </w:r>
    </w:p>
    <w:p w14:paraId="071D9183" w14:textId="7E377513" w:rsidR="00FC1BE3" w:rsidRPr="00224BD0" w:rsidRDefault="00FC1BE3" w:rsidP="004E5AE4">
      <w:pPr>
        <w:jc w:val="both"/>
        <w:rPr>
          <w:rFonts w:ascii="Arial" w:hAnsi="Arial" w:cs="Arial"/>
          <w:sz w:val="24"/>
          <w:szCs w:val="24"/>
        </w:rPr>
      </w:pPr>
    </w:p>
    <w:p w14:paraId="7793222A" w14:textId="2E09E200" w:rsidR="00FD4FC7" w:rsidRPr="00224BD0" w:rsidRDefault="00FD4FC7" w:rsidP="00224BD0">
      <w:pPr>
        <w:pStyle w:val="Ttulo1"/>
        <w:numPr>
          <w:ilvl w:val="0"/>
          <w:numId w:val="32"/>
        </w:numPr>
        <w:jc w:val="left"/>
        <w:rPr>
          <w:rFonts w:cs="Arial"/>
          <w:sz w:val="24"/>
          <w:szCs w:val="24"/>
        </w:rPr>
      </w:pPr>
      <w:bookmarkStart w:id="5" w:name="_Toc217659032"/>
      <w:r w:rsidRPr="00224BD0">
        <w:rPr>
          <w:rFonts w:cs="Arial"/>
          <w:sz w:val="24"/>
          <w:szCs w:val="24"/>
        </w:rPr>
        <w:lastRenderedPageBreak/>
        <w:t>ALCANCE</w:t>
      </w:r>
      <w:bookmarkEnd w:id="5"/>
    </w:p>
    <w:p w14:paraId="208208DB" w14:textId="45B21F37" w:rsidR="007D42AD" w:rsidRPr="00224BD0" w:rsidRDefault="00FF6C70" w:rsidP="0044675F">
      <w:pPr>
        <w:autoSpaceDE w:val="0"/>
        <w:autoSpaceDN w:val="0"/>
        <w:adjustRightInd w:val="0"/>
        <w:spacing w:after="0" w:line="240" w:lineRule="auto"/>
        <w:jc w:val="both"/>
        <w:rPr>
          <w:rFonts w:ascii="Arial" w:hAnsi="Arial" w:cs="Arial"/>
          <w:color w:val="000000"/>
          <w:sz w:val="24"/>
          <w:szCs w:val="24"/>
        </w:rPr>
      </w:pPr>
      <w:bookmarkStart w:id="6" w:name="_Toc209678522"/>
      <w:r w:rsidRPr="00224BD0">
        <w:rPr>
          <w:rFonts w:ascii="Arial" w:hAnsi="Arial" w:cs="Arial"/>
          <w:color w:val="000000"/>
          <w:sz w:val="24"/>
          <w:szCs w:val="24"/>
        </w:rPr>
        <w:t xml:space="preserve">El Sistema </w:t>
      </w:r>
      <w:r w:rsidR="002618BF" w:rsidRPr="00224BD0">
        <w:rPr>
          <w:rFonts w:ascii="Arial" w:hAnsi="Arial" w:cs="Arial"/>
          <w:color w:val="000000"/>
          <w:sz w:val="24"/>
          <w:szCs w:val="24"/>
        </w:rPr>
        <w:t xml:space="preserve">Integrado de Conservación (SIC), </w:t>
      </w:r>
      <w:r w:rsidRPr="00224BD0">
        <w:rPr>
          <w:rFonts w:ascii="Arial" w:hAnsi="Arial" w:cs="Arial"/>
          <w:color w:val="000000"/>
          <w:sz w:val="24"/>
          <w:szCs w:val="24"/>
        </w:rPr>
        <w:t>aplica a todos los colaboradores de la E.S.E. Hospital Departamental San Antonio de Pitalito y, en general, a quienes directa o indirectamente producen, gestionan, administran, almacenan y/o custodian archivos o registros de información en la Entidad. Su implementación tiene como propósito garantizar la adecuada conservación de los archivos, asegurando que cumplan su función como evidencia de las actuaciones administrativas.</w:t>
      </w:r>
    </w:p>
    <w:p w14:paraId="08D0B3C4" w14:textId="464566D3" w:rsidR="001F4E3A" w:rsidRPr="00224BD0" w:rsidRDefault="0005199C" w:rsidP="00224BD0">
      <w:pPr>
        <w:pStyle w:val="Ttulo1"/>
        <w:numPr>
          <w:ilvl w:val="0"/>
          <w:numId w:val="32"/>
        </w:numPr>
        <w:jc w:val="left"/>
        <w:rPr>
          <w:rFonts w:cs="Arial"/>
          <w:sz w:val="24"/>
          <w:szCs w:val="24"/>
        </w:rPr>
      </w:pPr>
      <w:bookmarkStart w:id="7" w:name="_Toc217659033"/>
      <w:r w:rsidRPr="00224BD0">
        <w:rPr>
          <w:rFonts w:cs="Arial"/>
          <w:sz w:val="24"/>
          <w:szCs w:val="24"/>
        </w:rPr>
        <w:t xml:space="preserve">TÉRMINOS Y </w:t>
      </w:r>
      <w:r w:rsidR="00191369" w:rsidRPr="00224BD0">
        <w:rPr>
          <w:rFonts w:cs="Arial"/>
          <w:sz w:val="24"/>
          <w:szCs w:val="24"/>
        </w:rPr>
        <w:t>DEFINICIONES</w:t>
      </w:r>
      <w:bookmarkEnd w:id="6"/>
      <w:bookmarkEnd w:id="7"/>
      <w:r w:rsidR="00191369" w:rsidRPr="00224BD0">
        <w:rPr>
          <w:rFonts w:cs="Arial"/>
          <w:sz w:val="24"/>
          <w:szCs w:val="24"/>
        </w:rPr>
        <w:t xml:space="preserve"> </w:t>
      </w:r>
    </w:p>
    <w:p w14:paraId="13942FB6" w14:textId="7540AF1B" w:rsidR="00FF0E65" w:rsidRPr="00224BD0" w:rsidRDefault="00FF0E65" w:rsidP="0044675F">
      <w:pPr>
        <w:pStyle w:val="Default"/>
        <w:jc w:val="both"/>
        <w:rPr>
          <w:lang w:val="es-CO"/>
        </w:rPr>
      </w:pPr>
      <w:r w:rsidRPr="00224BD0">
        <w:rPr>
          <w:b/>
          <w:bCs/>
          <w:lang w:val="es-CO"/>
        </w:rPr>
        <w:t xml:space="preserve">Administración de Archivos: </w:t>
      </w:r>
      <w:r w:rsidRPr="00224BD0">
        <w:rPr>
          <w:bCs/>
          <w:lang w:val="es-CO"/>
        </w:rPr>
        <w:t>Op</w:t>
      </w:r>
      <w:r w:rsidRPr="00224BD0">
        <w:rPr>
          <w:lang w:val="es-CO"/>
        </w:rPr>
        <w:t xml:space="preserve">eraciones administrativas y técnicas relacionadas con la planeación, dirección, organización, control, preservación y evaluación. </w:t>
      </w:r>
    </w:p>
    <w:p w14:paraId="4D8AA11C" w14:textId="77777777" w:rsidR="00FF0E65" w:rsidRPr="00224BD0" w:rsidRDefault="00FF0E65" w:rsidP="0044675F">
      <w:pPr>
        <w:pStyle w:val="Default"/>
        <w:jc w:val="both"/>
        <w:rPr>
          <w:lang w:val="es-CO"/>
        </w:rPr>
      </w:pPr>
    </w:p>
    <w:p w14:paraId="36F721F3"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proofErr w:type="spellStart"/>
      <w:r w:rsidRPr="00224BD0">
        <w:rPr>
          <w:rFonts w:ascii="Arial" w:hAnsi="Arial" w:cs="Arial"/>
          <w:b/>
          <w:bCs/>
          <w:color w:val="000000"/>
          <w:sz w:val="24"/>
          <w:szCs w:val="24"/>
        </w:rPr>
        <w:t>Biodeterioro</w:t>
      </w:r>
      <w:proofErr w:type="spellEnd"/>
      <w:r w:rsidRPr="00224BD0">
        <w:rPr>
          <w:rFonts w:ascii="Arial" w:hAnsi="Arial" w:cs="Arial"/>
          <w:color w:val="000000"/>
          <w:sz w:val="24"/>
          <w:szCs w:val="24"/>
        </w:rPr>
        <w:t xml:space="preserve">: Cambio no deseado en las propiedades de los materiales de archivo por la acción de organismos tales como hongos y bacterias. </w:t>
      </w:r>
    </w:p>
    <w:p w14:paraId="5A538437"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p>
    <w:p w14:paraId="41DE3008"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r w:rsidRPr="00224BD0">
        <w:rPr>
          <w:rFonts w:ascii="Arial" w:hAnsi="Arial" w:cs="Arial"/>
          <w:b/>
          <w:bCs/>
          <w:color w:val="000000"/>
          <w:sz w:val="24"/>
          <w:szCs w:val="24"/>
        </w:rPr>
        <w:t>Carga de Polvo</w:t>
      </w:r>
      <w:r w:rsidRPr="00224BD0">
        <w:rPr>
          <w:rFonts w:ascii="Arial" w:hAnsi="Arial" w:cs="Arial"/>
          <w:color w:val="000000"/>
          <w:sz w:val="24"/>
          <w:szCs w:val="24"/>
        </w:rPr>
        <w:t xml:space="preserve">: Peso de material </w:t>
      </w:r>
      <w:proofErr w:type="spellStart"/>
      <w:r w:rsidRPr="00224BD0">
        <w:rPr>
          <w:rFonts w:ascii="Arial" w:hAnsi="Arial" w:cs="Arial"/>
          <w:color w:val="000000"/>
          <w:sz w:val="24"/>
          <w:szCs w:val="24"/>
        </w:rPr>
        <w:t>particulado</w:t>
      </w:r>
      <w:proofErr w:type="spellEnd"/>
      <w:r w:rsidRPr="00224BD0">
        <w:rPr>
          <w:rFonts w:ascii="Arial" w:hAnsi="Arial" w:cs="Arial"/>
          <w:color w:val="000000"/>
          <w:sz w:val="24"/>
          <w:szCs w:val="24"/>
        </w:rPr>
        <w:t xml:space="preserve"> que se deposita en una unidad de área y unidad de tiempo. Carga microbiana: número de unidades formadoras de colonias (U.F.C) de microorganismos (hongos y bacterias) presentes en un volumen (m3) de aire analizado. </w:t>
      </w:r>
    </w:p>
    <w:p w14:paraId="5104120A"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p>
    <w:p w14:paraId="03E58B10"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r w:rsidRPr="00224BD0">
        <w:rPr>
          <w:rFonts w:ascii="Arial" w:hAnsi="Arial" w:cs="Arial"/>
          <w:b/>
          <w:bCs/>
          <w:color w:val="000000"/>
          <w:sz w:val="24"/>
          <w:szCs w:val="24"/>
        </w:rPr>
        <w:t>Condiciones Medioambientales</w:t>
      </w:r>
      <w:r w:rsidRPr="00224BD0">
        <w:rPr>
          <w:rFonts w:ascii="Arial" w:hAnsi="Arial" w:cs="Arial"/>
          <w:color w:val="000000"/>
          <w:sz w:val="24"/>
          <w:szCs w:val="24"/>
        </w:rPr>
        <w:t xml:space="preserve">: Se refiere a los agentes ambientales directamente relacionados con la conservación de los documentos tales como la humedad, luz, la temperatura y la polución. </w:t>
      </w:r>
    </w:p>
    <w:p w14:paraId="2434DE3B"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p>
    <w:p w14:paraId="1814845C"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r w:rsidRPr="00224BD0">
        <w:rPr>
          <w:rFonts w:ascii="Arial" w:hAnsi="Arial" w:cs="Arial"/>
          <w:b/>
          <w:bCs/>
          <w:color w:val="000000"/>
          <w:sz w:val="24"/>
          <w:szCs w:val="24"/>
        </w:rPr>
        <w:t xml:space="preserve">Conservación Documental: </w:t>
      </w:r>
      <w:r w:rsidRPr="00224BD0">
        <w:rPr>
          <w:rFonts w:ascii="Arial" w:hAnsi="Arial" w:cs="Arial"/>
          <w:color w:val="000000"/>
          <w:sz w:val="24"/>
          <w:szCs w:val="24"/>
        </w:rPr>
        <w:t xml:space="preserve">Conjunto de medidas de conservación preventiva y conservación – restauración adoptadas para asegurar la integridad física y funcional de los documentos análogos de archivo. </w:t>
      </w:r>
    </w:p>
    <w:p w14:paraId="1B3E33AF" w14:textId="77777777" w:rsidR="00FF0E65" w:rsidRPr="00224BD0" w:rsidRDefault="00FF0E65" w:rsidP="0044675F">
      <w:pPr>
        <w:autoSpaceDE w:val="0"/>
        <w:autoSpaceDN w:val="0"/>
        <w:adjustRightInd w:val="0"/>
        <w:spacing w:after="0" w:line="240" w:lineRule="auto"/>
        <w:jc w:val="both"/>
        <w:rPr>
          <w:rFonts w:ascii="Arial" w:hAnsi="Arial" w:cs="Arial"/>
          <w:color w:val="000000"/>
          <w:sz w:val="24"/>
          <w:szCs w:val="24"/>
        </w:rPr>
      </w:pPr>
    </w:p>
    <w:p w14:paraId="662682F4"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 xml:space="preserve">Conservación Preventiva: </w:t>
      </w:r>
      <w:r w:rsidRPr="00224BD0">
        <w:rPr>
          <w:rFonts w:ascii="Arial" w:hAnsi="Arial" w:cs="Arial"/>
          <w:color w:val="000000"/>
          <w:sz w:val="24"/>
          <w:szCs w:val="24"/>
        </w:rPr>
        <w:t xml:space="preserve">Conjunto de políticas, estrategias y medidas de orden técnico y administrativo con un enfoque global e integral, dirigidas a reducir el nivel de riesgo, evitar o minimizar el deterioro de los bienes y en lo posible las intervenciones de conservación – restauración. Comprende actividades de gestión para fomentar una protección planificada del patrimonio documental. </w:t>
      </w:r>
    </w:p>
    <w:p w14:paraId="3C518788"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358993B6" w14:textId="45B9D0B3" w:rsidR="00FF0E65" w:rsidRPr="00224BD0" w:rsidRDefault="00FF0E65" w:rsidP="00224BD0">
      <w:pPr>
        <w:jc w:val="both"/>
        <w:rPr>
          <w:rFonts w:ascii="Arial" w:eastAsia="Arial" w:hAnsi="Arial" w:cs="Arial"/>
          <w:b/>
          <w:kern w:val="28"/>
          <w:sz w:val="24"/>
          <w:szCs w:val="24"/>
          <w:lang w:eastAsia="es-ES"/>
        </w:rPr>
      </w:pPr>
      <w:r w:rsidRPr="00224BD0">
        <w:rPr>
          <w:rFonts w:ascii="Arial" w:hAnsi="Arial" w:cs="Arial"/>
          <w:b/>
          <w:bCs/>
          <w:color w:val="000000"/>
          <w:sz w:val="24"/>
          <w:szCs w:val="24"/>
        </w:rPr>
        <w:t>Desinfección</w:t>
      </w:r>
      <w:r w:rsidR="0044675F" w:rsidRPr="00224BD0">
        <w:rPr>
          <w:rFonts w:ascii="Arial" w:hAnsi="Arial" w:cs="Arial"/>
          <w:color w:val="000000"/>
          <w:sz w:val="24"/>
          <w:szCs w:val="24"/>
        </w:rPr>
        <w:t>: E</w:t>
      </w:r>
      <w:r w:rsidRPr="00224BD0">
        <w:rPr>
          <w:rFonts w:ascii="Arial" w:hAnsi="Arial" w:cs="Arial"/>
          <w:color w:val="000000"/>
          <w:sz w:val="24"/>
          <w:szCs w:val="24"/>
        </w:rPr>
        <w:t>liminación de gérmenes que infectan o pueden provocar una infección en un lugar.</w:t>
      </w:r>
    </w:p>
    <w:p w14:paraId="57F8DA87" w14:textId="027D6E64" w:rsidR="00FF0E65" w:rsidRPr="00224BD0" w:rsidRDefault="0044675F" w:rsidP="00224BD0">
      <w:pPr>
        <w:pStyle w:val="Default"/>
        <w:spacing w:line="276" w:lineRule="auto"/>
        <w:jc w:val="both"/>
      </w:pPr>
      <w:r w:rsidRPr="00224BD0">
        <w:rPr>
          <w:b/>
          <w:bCs/>
        </w:rPr>
        <w:t>Desinsectación</w:t>
      </w:r>
      <w:r w:rsidRPr="00224BD0">
        <w:t>: Eliminación</w:t>
      </w:r>
      <w:r w:rsidR="00FF0E65" w:rsidRPr="00224BD0">
        <w:t xml:space="preserve"> de insectos que afectan los soportes documentales, especialmente el papel y el cartón. </w:t>
      </w:r>
    </w:p>
    <w:p w14:paraId="164EDD95" w14:textId="77777777" w:rsidR="00FF0E65" w:rsidRPr="00224BD0" w:rsidRDefault="00FF0E65" w:rsidP="00FF0E65">
      <w:pPr>
        <w:pStyle w:val="Default"/>
        <w:jc w:val="both"/>
      </w:pPr>
    </w:p>
    <w:p w14:paraId="00E4593E" w14:textId="77777777" w:rsidR="00FF0E65" w:rsidRPr="00224BD0" w:rsidRDefault="00FF0E65" w:rsidP="00FF0E65">
      <w:pPr>
        <w:pStyle w:val="Default"/>
        <w:jc w:val="both"/>
      </w:pPr>
      <w:r w:rsidRPr="00224BD0">
        <w:rPr>
          <w:b/>
          <w:bCs/>
        </w:rPr>
        <w:lastRenderedPageBreak/>
        <w:t>Desratización</w:t>
      </w:r>
      <w:r w:rsidRPr="00224BD0">
        <w:t xml:space="preserve">: eliminación de roedores. </w:t>
      </w:r>
    </w:p>
    <w:p w14:paraId="6A97692E" w14:textId="77777777" w:rsidR="00FF0E65" w:rsidRPr="00224BD0" w:rsidRDefault="00FF0E65" w:rsidP="00FF0E65">
      <w:pPr>
        <w:pStyle w:val="Default"/>
        <w:jc w:val="both"/>
      </w:pPr>
    </w:p>
    <w:p w14:paraId="4DAAF190" w14:textId="74E5C165" w:rsidR="00FF0E65" w:rsidRPr="00224BD0" w:rsidRDefault="00FF0E65" w:rsidP="00224BD0">
      <w:pPr>
        <w:pStyle w:val="Default"/>
        <w:spacing w:line="276" w:lineRule="auto"/>
        <w:jc w:val="both"/>
      </w:pPr>
      <w:r w:rsidRPr="00224BD0">
        <w:rPr>
          <w:b/>
          <w:bCs/>
        </w:rPr>
        <w:t xml:space="preserve">Documento electrónico: </w:t>
      </w:r>
      <w:r w:rsidRPr="00224BD0">
        <w:t xml:space="preserve">Es la información generada, enviada, recibida, almacenada y comunicada por medios electrónicos, ópticos o similares. </w:t>
      </w:r>
    </w:p>
    <w:p w14:paraId="67666588" w14:textId="77777777" w:rsidR="00FF0E65" w:rsidRPr="00224BD0" w:rsidRDefault="00FF0E65" w:rsidP="00224BD0">
      <w:pPr>
        <w:pStyle w:val="Default"/>
        <w:spacing w:line="276" w:lineRule="auto"/>
        <w:jc w:val="both"/>
      </w:pPr>
      <w:r w:rsidRPr="00224BD0">
        <w:rPr>
          <w:b/>
          <w:bCs/>
        </w:rPr>
        <w:t xml:space="preserve">Documento electrónico: </w:t>
      </w:r>
      <w:r w:rsidRPr="00224BD0">
        <w:t xml:space="preserve">de archivo. Es toda la información registrada en un soporte generada, recibida y comunicada por medios electrónicos, que permanece almacenada electrónicamente durante todo su ciclo de vida, producida por una persona o entidad como producto de sus actividades o funciones, que tiene valor administrativo, fiscal, legal o valor científico, histórico, técnico o cultural y que debe ser tratada conforme a lo principios y procesos archivísticos. </w:t>
      </w:r>
    </w:p>
    <w:p w14:paraId="3201F1B6" w14:textId="77777777" w:rsidR="00FF0E65" w:rsidRPr="00224BD0" w:rsidRDefault="00FF0E65" w:rsidP="00224BD0">
      <w:pPr>
        <w:pStyle w:val="Default"/>
        <w:spacing w:line="276" w:lineRule="auto"/>
        <w:jc w:val="both"/>
      </w:pPr>
    </w:p>
    <w:p w14:paraId="5E51FB28" w14:textId="77777777" w:rsidR="00FF0E65" w:rsidRPr="00224BD0" w:rsidRDefault="00FF0E65" w:rsidP="00224BD0">
      <w:pPr>
        <w:pStyle w:val="Default"/>
        <w:spacing w:line="276" w:lineRule="auto"/>
        <w:jc w:val="both"/>
      </w:pPr>
      <w:r w:rsidRPr="00224BD0">
        <w:rPr>
          <w:b/>
          <w:bCs/>
        </w:rPr>
        <w:t xml:space="preserve">Documento digital: </w:t>
      </w:r>
      <w:r w:rsidRPr="00224BD0">
        <w:t xml:space="preserve">Información representada por medio de valores numéricos diferenciados discretos o discontinuos-, por lo general valores numéricos binarios (bits), de Acuerdo con un código o convención preestablecidos. </w:t>
      </w:r>
    </w:p>
    <w:p w14:paraId="120321D1" w14:textId="77777777" w:rsidR="00FF0E65" w:rsidRPr="00224BD0" w:rsidRDefault="00FF0E65" w:rsidP="00224BD0">
      <w:pPr>
        <w:pStyle w:val="Default"/>
        <w:spacing w:line="276" w:lineRule="auto"/>
        <w:jc w:val="both"/>
      </w:pPr>
    </w:p>
    <w:p w14:paraId="00E0451D" w14:textId="01AD7F61" w:rsidR="00191369" w:rsidRPr="00224BD0" w:rsidRDefault="00FF0E65" w:rsidP="00224BD0">
      <w:pPr>
        <w:pStyle w:val="Default"/>
        <w:spacing w:line="276" w:lineRule="auto"/>
        <w:jc w:val="both"/>
        <w:rPr>
          <w:bCs/>
        </w:rPr>
      </w:pPr>
      <w:r w:rsidRPr="00224BD0">
        <w:rPr>
          <w:b/>
          <w:bCs/>
        </w:rPr>
        <w:t xml:space="preserve">Factores de Deterioro: </w:t>
      </w:r>
      <w:r w:rsidRPr="00224BD0">
        <w:rPr>
          <w:bCs/>
        </w:rPr>
        <w:t xml:space="preserve">Sistemas con capacidad de inducir cambios en las características propias a la naturaleza de los materiales, son denominados también causas de deterioro las cuales pueden ser </w:t>
      </w:r>
      <w:r w:rsidRPr="00224BD0">
        <w:t>internas o externas a los materiales.</w:t>
      </w:r>
    </w:p>
    <w:p w14:paraId="77FC54B2" w14:textId="130682F5" w:rsidR="00FF0E65" w:rsidRPr="00224BD0" w:rsidRDefault="00191369" w:rsidP="00224BD0">
      <w:pPr>
        <w:spacing w:after="10"/>
        <w:rPr>
          <w:rFonts w:ascii="Arial" w:hAnsi="Arial" w:cs="Arial"/>
          <w:sz w:val="24"/>
          <w:szCs w:val="24"/>
        </w:rPr>
      </w:pPr>
      <w:r w:rsidRPr="00224BD0">
        <w:rPr>
          <w:rFonts w:ascii="Arial" w:hAnsi="Arial" w:cs="Arial"/>
          <w:sz w:val="24"/>
          <w:szCs w:val="24"/>
        </w:rPr>
        <w:t xml:space="preserve"> </w:t>
      </w:r>
    </w:p>
    <w:p w14:paraId="6BC25244"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Humedad Relativa</w:t>
      </w:r>
      <w:r w:rsidRPr="00224BD0">
        <w:rPr>
          <w:rFonts w:ascii="Arial" w:hAnsi="Arial" w:cs="Arial"/>
          <w:color w:val="000000"/>
          <w:sz w:val="24"/>
          <w:szCs w:val="24"/>
        </w:rPr>
        <w:t xml:space="preserve">: Es la relación porcentual entre la cantidad de vapor de agua real que contiene el aire en un volumen determinado y la que necesitaría contener para saturarse a una misma temperatura. </w:t>
      </w:r>
    </w:p>
    <w:p w14:paraId="0847430C"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30E3E3CD" w14:textId="03E2C0D8"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Indicadores de Deterioro</w:t>
      </w:r>
      <w:r w:rsidRPr="00224BD0">
        <w:rPr>
          <w:rFonts w:ascii="Arial" w:hAnsi="Arial" w:cs="Arial"/>
          <w:color w:val="000000"/>
          <w:sz w:val="24"/>
          <w:szCs w:val="24"/>
        </w:rPr>
        <w:t xml:space="preserve">: Todas aquellas manifestaciones mediante las cuales se puede determinar o deducir los procesos </w:t>
      </w:r>
      <w:r w:rsidR="0044675F" w:rsidRPr="00224BD0">
        <w:rPr>
          <w:rFonts w:ascii="Arial" w:hAnsi="Arial" w:cs="Arial"/>
          <w:color w:val="000000"/>
          <w:sz w:val="24"/>
          <w:szCs w:val="24"/>
        </w:rPr>
        <w:t>de deterioro.</w:t>
      </w:r>
    </w:p>
    <w:p w14:paraId="18DAE135" w14:textId="31A6EB0B"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color w:val="000000"/>
          <w:sz w:val="24"/>
          <w:szCs w:val="24"/>
        </w:rPr>
        <w:t xml:space="preserve"> </w:t>
      </w:r>
    </w:p>
    <w:p w14:paraId="1FFE7450"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Limpieza Documental</w:t>
      </w:r>
      <w:r w:rsidRPr="00224BD0">
        <w:rPr>
          <w:rFonts w:ascii="Arial" w:hAnsi="Arial" w:cs="Arial"/>
          <w:color w:val="000000"/>
          <w:sz w:val="24"/>
          <w:szCs w:val="24"/>
        </w:rPr>
        <w:t xml:space="preserve">. Eliminación mecánica de todo material </w:t>
      </w:r>
      <w:proofErr w:type="spellStart"/>
      <w:r w:rsidRPr="00224BD0">
        <w:rPr>
          <w:rFonts w:ascii="Arial" w:hAnsi="Arial" w:cs="Arial"/>
          <w:color w:val="000000"/>
          <w:sz w:val="24"/>
          <w:szCs w:val="24"/>
        </w:rPr>
        <w:t>particulado</w:t>
      </w:r>
      <w:proofErr w:type="spellEnd"/>
      <w:r w:rsidRPr="00224BD0">
        <w:rPr>
          <w:rFonts w:ascii="Arial" w:hAnsi="Arial" w:cs="Arial"/>
          <w:color w:val="000000"/>
          <w:sz w:val="24"/>
          <w:szCs w:val="24"/>
        </w:rPr>
        <w:t xml:space="preserve"> (polvo, hollín, entre otros) que se deposita sobre la superficie de la unidad documental. </w:t>
      </w:r>
    </w:p>
    <w:p w14:paraId="6B93C7FB"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7FC0F487"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Mantenimiento Preventivo</w:t>
      </w:r>
      <w:r w:rsidRPr="00224BD0">
        <w:rPr>
          <w:rFonts w:ascii="Arial" w:hAnsi="Arial" w:cs="Arial"/>
          <w:color w:val="000000"/>
          <w:sz w:val="24"/>
          <w:szCs w:val="24"/>
        </w:rPr>
        <w:t xml:space="preserve">: Conjunto de medidas para mitigar las causas de un problema potencial u otra situación no deseable. </w:t>
      </w:r>
    </w:p>
    <w:p w14:paraId="1F6BD0DC"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2871EC96"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Monitoreo ambiental</w:t>
      </w:r>
      <w:r w:rsidRPr="00224BD0">
        <w:rPr>
          <w:rFonts w:ascii="Arial" w:hAnsi="Arial" w:cs="Arial"/>
          <w:color w:val="000000"/>
          <w:sz w:val="24"/>
          <w:szCs w:val="24"/>
        </w:rPr>
        <w:t xml:space="preserve">: Realización de revisiones periódicas físicas y microbiológicas en áreas determinadas. </w:t>
      </w:r>
    </w:p>
    <w:p w14:paraId="06385853"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358DEE9D"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 xml:space="preserve">Preservación digital: </w:t>
      </w:r>
      <w:r w:rsidRPr="00224BD0">
        <w:rPr>
          <w:rFonts w:ascii="Arial" w:hAnsi="Arial" w:cs="Arial"/>
          <w:color w:val="000000"/>
          <w:sz w:val="24"/>
          <w:szCs w:val="24"/>
        </w:rPr>
        <w:t xml:space="preserve">Es el conjunto de principios, políticas, estrategias y acciones específicas que tienen como fin asegurar la estabilidad física y tecnológica de los datos, la permanencia y el acceso de la información de los documentos digitales y </w:t>
      </w:r>
      <w:r w:rsidRPr="00224BD0">
        <w:rPr>
          <w:rFonts w:ascii="Arial" w:hAnsi="Arial" w:cs="Arial"/>
          <w:color w:val="000000"/>
          <w:sz w:val="24"/>
          <w:szCs w:val="24"/>
        </w:rPr>
        <w:lastRenderedPageBreak/>
        <w:t xml:space="preserve">proteger el contenido intelectual de los mismos por el tiempo que se considere necesario. </w:t>
      </w:r>
    </w:p>
    <w:p w14:paraId="3AA117CF"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2107D8C0" w14:textId="6D845A1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Preservación a Largo Plazo</w:t>
      </w:r>
      <w:r w:rsidRPr="00224BD0">
        <w:rPr>
          <w:rFonts w:ascii="Arial" w:hAnsi="Arial" w:cs="Arial"/>
          <w:color w:val="000000"/>
          <w:sz w:val="24"/>
          <w:szCs w:val="24"/>
        </w:rPr>
        <w:t xml:space="preserve">: Conjunto de acciones aplicadas a los documentos durante su gestión para garantizar su preservación en el tiempo independientemente de su medio y forma de registro o almacenamiento. </w:t>
      </w:r>
    </w:p>
    <w:p w14:paraId="511B27C1"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4512FDD0"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r w:rsidRPr="00224BD0">
        <w:rPr>
          <w:rFonts w:ascii="Arial" w:hAnsi="Arial" w:cs="Arial"/>
          <w:b/>
          <w:bCs/>
          <w:color w:val="000000"/>
          <w:sz w:val="24"/>
          <w:szCs w:val="24"/>
        </w:rPr>
        <w:t>Saneamiento Ambiental</w:t>
      </w:r>
      <w:r w:rsidRPr="00224BD0">
        <w:rPr>
          <w:rFonts w:ascii="Arial" w:hAnsi="Arial" w:cs="Arial"/>
          <w:color w:val="000000"/>
          <w:sz w:val="24"/>
          <w:szCs w:val="24"/>
        </w:rPr>
        <w:t xml:space="preserve">: Proceso establecido para reducir la carga microbiana ambiental, garantizar un espacio saludable tanto para la documentación como para el personal que labore en áreas de archivo. </w:t>
      </w:r>
    </w:p>
    <w:p w14:paraId="19D102DD" w14:textId="77777777" w:rsidR="00FF0E65" w:rsidRPr="00224BD0" w:rsidRDefault="00FF0E65" w:rsidP="00224BD0">
      <w:pPr>
        <w:autoSpaceDE w:val="0"/>
        <w:autoSpaceDN w:val="0"/>
        <w:adjustRightInd w:val="0"/>
        <w:spacing w:after="0"/>
        <w:jc w:val="both"/>
        <w:rPr>
          <w:rFonts w:ascii="Arial" w:hAnsi="Arial" w:cs="Arial"/>
          <w:color w:val="000000"/>
          <w:sz w:val="24"/>
          <w:szCs w:val="24"/>
        </w:rPr>
      </w:pPr>
    </w:p>
    <w:p w14:paraId="264A342B" w14:textId="5A8EBC52" w:rsidR="00FF0E65" w:rsidRPr="00224BD0" w:rsidRDefault="00FF0E65" w:rsidP="00224BD0">
      <w:pPr>
        <w:spacing w:after="10"/>
        <w:jc w:val="both"/>
        <w:rPr>
          <w:rFonts w:ascii="Arial" w:hAnsi="Arial" w:cs="Arial"/>
          <w:color w:val="000000"/>
          <w:sz w:val="24"/>
          <w:szCs w:val="24"/>
        </w:rPr>
      </w:pPr>
      <w:r w:rsidRPr="00224BD0">
        <w:rPr>
          <w:rFonts w:ascii="Arial" w:hAnsi="Arial" w:cs="Arial"/>
          <w:b/>
          <w:bCs/>
          <w:color w:val="000000"/>
          <w:sz w:val="24"/>
          <w:szCs w:val="24"/>
        </w:rPr>
        <w:t xml:space="preserve">Sistema Integrado de Conservación: </w:t>
      </w:r>
      <w:r w:rsidRPr="00224BD0">
        <w:rPr>
          <w:rFonts w:ascii="Arial" w:hAnsi="Arial" w:cs="Arial"/>
          <w:color w:val="000000"/>
          <w:sz w:val="24"/>
          <w:szCs w:val="24"/>
        </w:rPr>
        <w:t>Es el conjunto de planes, programas, estrategias, procesos y procedimientos de conservación documental y preservación digital, bajo el concepto de archivo total, acorde con la política de gestión documental y demás sistemas organizacionales, tendiente a asegurar el adecuado mantenimiento de cualquier tipo de información, independiente del medio o tecnología con la cual se haya elaborado, conservando atributos tales como unidad, integridad autenticidad, inalterabilidad, originalidad, fiabilidad y accesibilidad, desde el momento de su producción y/o recepción, durante su gestión, hasta su disposición final, es decir, en cualquier etapa de su ciclo vital.</w:t>
      </w:r>
    </w:p>
    <w:p w14:paraId="77617CAE" w14:textId="77777777" w:rsidR="004C24F7" w:rsidRPr="00224BD0" w:rsidRDefault="004C24F7" w:rsidP="00224BD0">
      <w:pPr>
        <w:spacing w:after="10"/>
        <w:jc w:val="both"/>
        <w:rPr>
          <w:rFonts w:ascii="Arial" w:hAnsi="Arial" w:cs="Arial"/>
          <w:sz w:val="24"/>
          <w:szCs w:val="24"/>
        </w:rPr>
      </w:pPr>
    </w:p>
    <w:p w14:paraId="10FA58A0" w14:textId="71F91FC9" w:rsidR="000B571D" w:rsidRPr="00224BD0" w:rsidRDefault="000B571D" w:rsidP="00224BD0">
      <w:pPr>
        <w:pStyle w:val="Ttulo1"/>
        <w:numPr>
          <w:ilvl w:val="0"/>
          <w:numId w:val="32"/>
        </w:numPr>
        <w:spacing w:before="0" w:line="276" w:lineRule="auto"/>
        <w:jc w:val="left"/>
        <w:rPr>
          <w:rFonts w:cs="Arial"/>
          <w:color w:val="000000"/>
          <w:sz w:val="24"/>
          <w:szCs w:val="24"/>
        </w:rPr>
      </w:pPr>
      <w:bookmarkStart w:id="8" w:name="_Toc217659034"/>
      <w:r w:rsidRPr="00224BD0">
        <w:rPr>
          <w:rFonts w:cs="Arial"/>
          <w:sz w:val="24"/>
          <w:szCs w:val="24"/>
        </w:rPr>
        <w:t>MARCO LEGAL</w:t>
      </w:r>
      <w:bookmarkEnd w:id="8"/>
      <w:r w:rsidRPr="00224BD0">
        <w:rPr>
          <w:rFonts w:cs="Arial"/>
          <w:sz w:val="24"/>
          <w:szCs w:val="24"/>
        </w:rPr>
        <w:t xml:space="preserve"> </w:t>
      </w:r>
    </w:p>
    <w:p w14:paraId="6F26B82E" w14:textId="4CACFB2E" w:rsidR="000B571D" w:rsidRPr="00224BD0" w:rsidRDefault="000B571D" w:rsidP="00224BD0">
      <w:pPr>
        <w:autoSpaceDE w:val="0"/>
        <w:autoSpaceDN w:val="0"/>
        <w:adjustRightInd w:val="0"/>
        <w:spacing w:after="0"/>
        <w:jc w:val="both"/>
        <w:rPr>
          <w:rFonts w:ascii="Arial" w:hAnsi="Arial" w:cs="Arial"/>
          <w:sz w:val="24"/>
          <w:szCs w:val="24"/>
        </w:rPr>
      </w:pPr>
      <w:r w:rsidRPr="00224BD0">
        <w:rPr>
          <w:rFonts w:ascii="Arial" w:hAnsi="Arial" w:cs="Arial"/>
          <w:sz w:val="24"/>
          <w:szCs w:val="24"/>
        </w:rPr>
        <w:t>En el desarrollo del Sistema Integrado de Conservación</w:t>
      </w:r>
      <w:r w:rsidR="0044675F" w:rsidRPr="00224BD0">
        <w:rPr>
          <w:rFonts w:ascii="Arial" w:hAnsi="Arial" w:cs="Arial"/>
          <w:sz w:val="24"/>
          <w:szCs w:val="24"/>
        </w:rPr>
        <w:t xml:space="preserve"> (SIC)</w:t>
      </w:r>
      <w:r w:rsidRPr="00224BD0">
        <w:rPr>
          <w:rFonts w:ascii="Arial" w:hAnsi="Arial" w:cs="Arial"/>
          <w:sz w:val="24"/>
          <w:szCs w:val="24"/>
        </w:rPr>
        <w:t>, se han tenido en cuenta los siguientes referentes normativos los cuales fueron observados en su elaboración y son:</w:t>
      </w:r>
    </w:p>
    <w:p w14:paraId="36F9C8BB" w14:textId="493155F5" w:rsidR="00A37FC7" w:rsidRPr="00433745" w:rsidRDefault="00A37FC7" w:rsidP="000B571D">
      <w:pPr>
        <w:autoSpaceDE w:val="0"/>
        <w:autoSpaceDN w:val="0"/>
        <w:adjustRightInd w:val="0"/>
        <w:spacing w:after="0"/>
        <w:jc w:val="both"/>
        <w:rPr>
          <w:rFonts w:ascii="Arial" w:hAnsi="Arial" w:cs="Arial"/>
        </w:rPr>
      </w:pPr>
    </w:p>
    <w:tbl>
      <w:tblPr>
        <w:tblStyle w:val="Tablaconcuadrcula"/>
        <w:tblW w:w="0" w:type="auto"/>
        <w:tblLook w:val="04A0" w:firstRow="1" w:lastRow="0" w:firstColumn="1" w:lastColumn="0" w:noHBand="0" w:noVBand="1"/>
      </w:tblPr>
      <w:tblGrid>
        <w:gridCol w:w="1980"/>
        <w:gridCol w:w="7088"/>
      </w:tblGrid>
      <w:tr w:rsidR="00A37FC7" w:rsidRPr="00433745" w14:paraId="0D3D77DA" w14:textId="77777777" w:rsidTr="009834B0">
        <w:tc>
          <w:tcPr>
            <w:tcW w:w="1980" w:type="dxa"/>
            <w:shd w:val="clear" w:color="auto" w:fill="C6D9F1" w:themeFill="text2" w:themeFillTint="33"/>
          </w:tcPr>
          <w:p w14:paraId="018C4F85" w14:textId="1BCDED95" w:rsidR="00A37FC7" w:rsidRPr="00433745" w:rsidRDefault="00A37FC7" w:rsidP="00A37FC7">
            <w:pPr>
              <w:autoSpaceDE w:val="0"/>
              <w:autoSpaceDN w:val="0"/>
              <w:adjustRightInd w:val="0"/>
              <w:jc w:val="center"/>
              <w:rPr>
                <w:rFonts w:ascii="Arial" w:hAnsi="Arial" w:cs="Arial"/>
                <w:b/>
              </w:rPr>
            </w:pPr>
            <w:r w:rsidRPr="00433745">
              <w:rPr>
                <w:rFonts w:ascii="Arial" w:hAnsi="Arial" w:cs="Arial"/>
                <w:b/>
              </w:rPr>
              <w:t>Normatividad</w:t>
            </w:r>
          </w:p>
        </w:tc>
        <w:tc>
          <w:tcPr>
            <w:tcW w:w="7088" w:type="dxa"/>
            <w:shd w:val="clear" w:color="auto" w:fill="C6D9F1" w:themeFill="text2" w:themeFillTint="33"/>
          </w:tcPr>
          <w:p w14:paraId="7ED35A55" w14:textId="44BC8B57" w:rsidR="00A37FC7" w:rsidRPr="00433745" w:rsidRDefault="00A37FC7" w:rsidP="00A37FC7">
            <w:pPr>
              <w:autoSpaceDE w:val="0"/>
              <w:autoSpaceDN w:val="0"/>
              <w:adjustRightInd w:val="0"/>
              <w:jc w:val="center"/>
              <w:rPr>
                <w:rFonts w:ascii="Arial" w:hAnsi="Arial" w:cs="Arial"/>
                <w:b/>
              </w:rPr>
            </w:pPr>
            <w:r w:rsidRPr="00433745">
              <w:rPr>
                <w:rFonts w:ascii="Arial" w:hAnsi="Arial" w:cs="Arial"/>
                <w:b/>
              </w:rPr>
              <w:t>Definición</w:t>
            </w:r>
          </w:p>
        </w:tc>
      </w:tr>
      <w:tr w:rsidR="00A37FC7" w:rsidRPr="00224BD0" w14:paraId="79B429E5" w14:textId="77777777" w:rsidTr="009834B0">
        <w:tc>
          <w:tcPr>
            <w:tcW w:w="1980" w:type="dxa"/>
          </w:tcPr>
          <w:p w14:paraId="0A2BA6B6" w14:textId="136846B4" w:rsidR="00A37FC7" w:rsidRPr="00224BD0" w:rsidRDefault="00A37FC7" w:rsidP="000B571D">
            <w:pPr>
              <w:autoSpaceDE w:val="0"/>
              <w:autoSpaceDN w:val="0"/>
              <w:adjustRightInd w:val="0"/>
              <w:jc w:val="both"/>
              <w:rPr>
                <w:rFonts w:ascii="Arial" w:hAnsi="Arial" w:cs="Arial"/>
                <w:sz w:val="20"/>
                <w:szCs w:val="20"/>
              </w:rPr>
            </w:pPr>
            <w:r w:rsidRPr="00224BD0">
              <w:rPr>
                <w:rFonts w:ascii="Arial" w:hAnsi="Arial" w:cs="Arial"/>
                <w:b/>
                <w:sz w:val="20"/>
                <w:szCs w:val="20"/>
              </w:rPr>
              <w:t>Ley 80 de 1989</w:t>
            </w:r>
          </w:p>
        </w:tc>
        <w:tc>
          <w:tcPr>
            <w:tcW w:w="7088" w:type="dxa"/>
          </w:tcPr>
          <w:p w14:paraId="47A756A7" w14:textId="02432C76" w:rsidR="00A37FC7" w:rsidRPr="00224BD0" w:rsidRDefault="00001AEC" w:rsidP="000B571D">
            <w:pPr>
              <w:autoSpaceDE w:val="0"/>
              <w:autoSpaceDN w:val="0"/>
              <w:adjustRightInd w:val="0"/>
              <w:jc w:val="both"/>
              <w:rPr>
                <w:rFonts w:ascii="Arial" w:hAnsi="Arial" w:cs="Arial"/>
                <w:sz w:val="20"/>
                <w:szCs w:val="20"/>
              </w:rPr>
            </w:pPr>
            <w:r w:rsidRPr="00224BD0">
              <w:rPr>
                <w:rFonts w:ascii="Arial" w:hAnsi="Arial" w:cs="Arial"/>
                <w:sz w:val="20"/>
                <w:szCs w:val="20"/>
              </w:rPr>
              <w:t>S</w:t>
            </w:r>
            <w:r w:rsidR="00A37FC7" w:rsidRPr="00224BD0">
              <w:rPr>
                <w:rFonts w:ascii="Arial" w:hAnsi="Arial" w:cs="Arial"/>
                <w:sz w:val="20"/>
                <w:szCs w:val="20"/>
              </w:rPr>
              <w:t>eñala las funciones del Archivo General de la Nación y en su numeral b) preceptúa: “Fijar políticas y expedir reglamentos necesarios para organizar la conservación y uso adecuado del patrimonio documental, de conformidad con los planes y programas que sobre la materia adopte la entidad.</w:t>
            </w:r>
          </w:p>
        </w:tc>
      </w:tr>
      <w:tr w:rsidR="00A37FC7" w:rsidRPr="00224BD0" w14:paraId="2102C2B4" w14:textId="77777777" w:rsidTr="009834B0">
        <w:tc>
          <w:tcPr>
            <w:tcW w:w="1980" w:type="dxa"/>
          </w:tcPr>
          <w:p w14:paraId="0FB81F3F" w14:textId="35120B1E" w:rsidR="00A37FC7" w:rsidRPr="00224BD0" w:rsidRDefault="00A37FC7" w:rsidP="000B571D">
            <w:pPr>
              <w:autoSpaceDE w:val="0"/>
              <w:autoSpaceDN w:val="0"/>
              <w:adjustRightInd w:val="0"/>
              <w:jc w:val="both"/>
              <w:rPr>
                <w:rFonts w:ascii="Arial" w:hAnsi="Arial" w:cs="Arial"/>
                <w:sz w:val="20"/>
                <w:szCs w:val="20"/>
              </w:rPr>
            </w:pPr>
            <w:r w:rsidRPr="00224BD0">
              <w:rPr>
                <w:rFonts w:ascii="Arial" w:hAnsi="Arial" w:cs="Arial"/>
                <w:b/>
                <w:sz w:val="20"/>
                <w:szCs w:val="20"/>
              </w:rPr>
              <w:t>Ley 594 de 2000</w:t>
            </w:r>
          </w:p>
        </w:tc>
        <w:tc>
          <w:tcPr>
            <w:tcW w:w="7088" w:type="dxa"/>
          </w:tcPr>
          <w:p w14:paraId="25935A7A" w14:textId="26C44BDB" w:rsidR="00A37FC7" w:rsidRPr="00224BD0" w:rsidRDefault="00001AEC" w:rsidP="000B571D">
            <w:pPr>
              <w:autoSpaceDE w:val="0"/>
              <w:autoSpaceDN w:val="0"/>
              <w:adjustRightInd w:val="0"/>
              <w:jc w:val="both"/>
              <w:rPr>
                <w:rFonts w:ascii="Arial" w:hAnsi="Arial" w:cs="Arial"/>
                <w:sz w:val="20"/>
                <w:szCs w:val="20"/>
              </w:rPr>
            </w:pPr>
            <w:r w:rsidRPr="00224BD0">
              <w:rPr>
                <w:rFonts w:ascii="Arial" w:hAnsi="Arial" w:cs="Arial"/>
                <w:sz w:val="20"/>
                <w:szCs w:val="20"/>
              </w:rPr>
              <w:t>E</w:t>
            </w:r>
            <w:r w:rsidR="00A37FC7" w:rsidRPr="00224BD0">
              <w:rPr>
                <w:rFonts w:ascii="Arial" w:hAnsi="Arial" w:cs="Arial"/>
                <w:sz w:val="20"/>
                <w:szCs w:val="20"/>
              </w:rPr>
              <w:t>n el titulo XI “Conservación de Documentos”, Artículo 46 establece: “Conservación de documentos. Los archivos de la Administración Pública deberán implementar un sistema integrado de conservación en cada una de las fases del ciclo vital de los documentos.</w:t>
            </w:r>
          </w:p>
        </w:tc>
      </w:tr>
      <w:tr w:rsidR="00F320DC" w:rsidRPr="00224BD0" w14:paraId="1CC1108A" w14:textId="77777777" w:rsidTr="009834B0">
        <w:trPr>
          <w:trHeight w:val="702"/>
        </w:trPr>
        <w:tc>
          <w:tcPr>
            <w:tcW w:w="1980" w:type="dxa"/>
          </w:tcPr>
          <w:p w14:paraId="2CA7E61D" w14:textId="73DBE0A0"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t>Ley 1712 de 2014</w:t>
            </w:r>
          </w:p>
        </w:tc>
        <w:tc>
          <w:tcPr>
            <w:tcW w:w="7088" w:type="dxa"/>
          </w:tcPr>
          <w:p w14:paraId="4033C2B3" w14:textId="4E998007" w:rsidR="00F320DC" w:rsidRPr="00224BD0" w:rsidRDefault="00F320DC" w:rsidP="000B571D">
            <w:pPr>
              <w:autoSpaceDE w:val="0"/>
              <w:autoSpaceDN w:val="0"/>
              <w:adjustRightInd w:val="0"/>
              <w:jc w:val="both"/>
              <w:rPr>
                <w:rFonts w:ascii="Arial" w:hAnsi="Arial" w:cs="Arial"/>
                <w:sz w:val="20"/>
                <w:szCs w:val="20"/>
              </w:rPr>
            </w:pPr>
            <w:r w:rsidRPr="00224BD0">
              <w:rPr>
                <w:rFonts w:ascii="Arial" w:hAnsi="Arial" w:cs="Arial"/>
                <w:sz w:val="20"/>
                <w:szCs w:val="20"/>
              </w:rPr>
              <w:t>Por medio de la cual se crea la Ley de Transparencia y del Derecho de Acceso a la Información Pública Nacional y se dictan otras disposiciones.</w:t>
            </w:r>
          </w:p>
        </w:tc>
      </w:tr>
      <w:tr w:rsidR="00F320DC" w:rsidRPr="00224BD0" w14:paraId="4BDD2C49" w14:textId="77777777" w:rsidTr="009834B0">
        <w:tc>
          <w:tcPr>
            <w:tcW w:w="1980" w:type="dxa"/>
          </w:tcPr>
          <w:p w14:paraId="3386A142" w14:textId="2BC30B44"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t>Decreto 1080 de 2015</w:t>
            </w:r>
          </w:p>
        </w:tc>
        <w:tc>
          <w:tcPr>
            <w:tcW w:w="7088" w:type="dxa"/>
          </w:tcPr>
          <w:p w14:paraId="4EE54036" w14:textId="5C7BEBA4" w:rsidR="00F320DC" w:rsidRPr="00224BD0" w:rsidRDefault="00F320DC" w:rsidP="000B571D">
            <w:pPr>
              <w:autoSpaceDE w:val="0"/>
              <w:autoSpaceDN w:val="0"/>
              <w:adjustRightInd w:val="0"/>
              <w:jc w:val="both"/>
              <w:rPr>
                <w:rFonts w:ascii="Arial" w:hAnsi="Arial" w:cs="Arial"/>
                <w:sz w:val="20"/>
                <w:szCs w:val="20"/>
              </w:rPr>
            </w:pPr>
            <w:r w:rsidRPr="00224BD0">
              <w:rPr>
                <w:rFonts w:ascii="Arial" w:hAnsi="Arial" w:cs="Arial"/>
                <w:sz w:val="20"/>
                <w:szCs w:val="20"/>
              </w:rPr>
              <w:t>Por medio del cual se expide el Decreto Único Reglamentario del Sector Cultura</w:t>
            </w:r>
          </w:p>
        </w:tc>
      </w:tr>
      <w:tr w:rsidR="00F320DC" w:rsidRPr="00224BD0" w14:paraId="3595CFFE" w14:textId="77777777" w:rsidTr="009834B0">
        <w:tc>
          <w:tcPr>
            <w:tcW w:w="1980" w:type="dxa"/>
          </w:tcPr>
          <w:p w14:paraId="73A81D3A" w14:textId="2608D71E"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t>Decreto 1081 de 2015</w:t>
            </w:r>
          </w:p>
        </w:tc>
        <w:tc>
          <w:tcPr>
            <w:tcW w:w="7088" w:type="dxa"/>
          </w:tcPr>
          <w:p w14:paraId="13761F27" w14:textId="7E1F7A5B" w:rsidR="00F320DC" w:rsidRPr="00224BD0" w:rsidRDefault="00F320DC" w:rsidP="000B571D">
            <w:pPr>
              <w:autoSpaceDE w:val="0"/>
              <w:autoSpaceDN w:val="0"/>
              <w:adjustRightInd w:val="0"/>
              <w:jc w:val="both"/>
              <w:rPr>
                <w:rFonts w:ascii="Arial" w:hAnsi="Arial" w:cs="Arial"/>
                <w:sz w:val="20"/>
                <w:szCs w:val="20"/>
              </w:rPr>
            </w:pPr>
            <w:r w:rsidRPr="00224BD0">
              <w:rPr>
                <w:rFonts w:ascii="Arial" w:hAnsi="Arial" w:cs="Arial"/>
                <w:sz w:val="20"/>
                <w:szCs w:val="20"/>
              </w:rPr>
              <w:t xml:space="preserve">Compilado en el Decreto 1080 de 2015, por el cual se reglamenta parcialmente la Ley 1712 de 2014 y se dictan otras disposiciones. Establece criterios </w:t>
            </w:r>
            <w:r w:rsidRPr="00224BD0">
              <w:rPr>
                <w:rFonts w:ascii="Arial" w:hAnsi="Arial" w:cs="Arial"/>
                <w:sz w:val="20"/>
                <w:szCs w:val="20"/>
              </w:rPr>
              <w:lastRenderedPageBreak/>
              <w:t>generales para la implementación del programa de gestión documental y políticas de preservación, custodia digital, conservación de documentos y eliminación segura y permanente de la información</w:t>
            </w:r>
          </w:p>
        </w:tc>
      </w:tr>
      <w:tr w:rsidR="00F320DC" w:rsidRPr="00224BD0" w14:paraId="15F7FA0D" w14:textId="77777777" w:rsidTr="009834B0">
        <w:tc>
          <w:tcPr>
            <w:tcW w:w="1980" w:type="dxa"/>
          </w:tcPr>
          <w:p w14:paraId="40CBCDB0" w14:textId="4B96F042"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lastRenderedPageBreak/>
              <w:t>Decreto 1499 de 2017</w:t>
            </w:r>
          </w:p>
        </w:tc>
        <w:tc>
          <w:tcPr>
            <w:tcW w:w="7088" w:type="dxa"/>
          </w:tcPr>
          <w:p w14:paraId="659EBE50" w14:textId="51651A81" w:rsidR="00F320DC" w:rsidRPr="00224BD0" w:rsidRDefault="00F320DC" w:rsidP="000B571D">
            <w:pPr>
              <w:autoSpaceDE w:val="0"/>
              <w:autoSpaceDN w:val="0"/>
              <w:adjustRightInd w:val="0"/>
              <w:jc w:val="both"/>
              <w:rPr>
                <w:rFonts w:ascii="Arial" w:hAnsi="Arial" w:cs="Arial"/>
                <w:sz w:val="20"/>
                <w:szCs w:val="20"/>
              </w:rPr>
            </w:pPr>
            <w:r w:rsidRPr="00224BD0">
              <w:rPr>
                <w:rFonts w:ascii="Arial" w:hAnsi="Arial" w:cs="Arial"/>
                <w:iCs/>
                <w:sz w:val="20"/>
                <w:szCs w:val="20"/>
              </w:rPr>
              <w:t>Por medio del cual se modifica el Decreto </w:t>
            </w:r>
            <w:hyperlink r:id="rId8" w:anchor="1083" w:history="1">
              <w:r w:rsidRPr="00224BD0">
                <w:rPr>
                  <w:rFonts w:ascii="Arial" w:hAnsi="Arial" w:cs="Arial"/>
                  <w:sz w:val="20"/>
                  <w:szCs w:val="20"/>
                </w:rPr>
                <w:t>1083</w:t>
              </w:r>
            </w:hyperlink>
            <w:r w:rsidRPr="00224BD0">
              <w:rPr>
                <w:rFonts w:ascii="Arial" w:hAnsi="Arial" w:cs="Arial"/>
                <w:iCs/>
                <w:sz w:val="20"/>
                <w:szCs w:val="20"/>
              </w:rPr>
              <w:t> de 2015, Decreto Único Reglamentario del Sector Función Pública, en lo relacionado con el Sistema de Gestión establecido en el artículo 133 de la Ley 1753 de 2015</w:t>
            </w:r>
          </w:p>
        </w:tc>
      </w:tr>
      <w:tr w:rsidR="00F320DC" w:rsidRPr="00224BD0" w14:paraId="4DA70AA0" w14:textId="77777777" w:rsidTr="009834B0">
        <w:tc>
          <w:tcPr>
            <w:tcW w:w="1980" w:type="dxa"/>
          </w:tcPr>
          <w:p w14:paraId="5C3E5CAB" w14:textId="24D8AF5C"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t>Acuerdo 050 de 2000</w:t>
            </w:r>
          </w:p>
        </w:tc>
        <w:tc>
          <w:tcPr>
            <w:tcW w:w="7088" w:type="dxa"/>
          </w:tcPr>
          <w:p w14:paraId="5F7604E7" w14:textId="69F63626" w:rsidR="00F320DC" w:rsidRPr="00224BD0" w:rsidRDefault="00F320DC" w:rsidP="00F320DC">
            <w:pPr>
              <w:shd w:val="clear" w:color="auto" w:fill="FFFFFF"/>
              <w:spacing w:after="100" w:afterAutospacing="1"/>
              <w:jc w:val="both"/>
              <w:rPr>
                <w:rFonts w:ascii="Arial" w:hAnsi="Arial" w:cs="Arial"/>
                <w:iCs/>
                <w:sz w:val="20"/>
                <w:szCs w:val="20"/>
              </w:rPr>
            </w:pPr>
            <w:r w:rsidRPr="00224BD0">
              <w:rPr>
                <w:rFonts w:ascii="Arial" w:hAnsi="Arial" w:cs="Arial"/>
                <w:sz w:val="20"/>
                <w:szCs w:val="20"/>
              </w:rPr>
              <w:t>Por el cual se desarrolla del artículo 64 del título VII “Conservación de Documentos”, del Reglamento General de Archivos sobre “Prevención de deterioro de los documentos de archivo y situaciones de riesgo.</w:t>
            </w:r>
          </w:p>
        </w:tc>
      </w:tr>
      <w:tr w:rsidR="00F320DC" w:rsidRPr="00224BD0" w14:paraId="62542466" w14:textId="77777777" w:rsidTr="009834B0">
        <w:tc>
          <w:tcPr>
            <w:tcW w:w="1980" w:type="dxa"/>
          </w:tcPr>
          <w:p w14:paraId="20A68400" w14:textId="42299E57"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t>Acuerdo 001 de 2024</w:t>
            </w:r>
          </w:p>
        </w:tc>
        <w:tc>
          <w:tcPr>
            <w:tcW w:w="7088" w:type="dxa"/>
          </w:tcPr>
          <w:p w14:paraId="2F22BA5C" w14:textId="1F8B57C1" w:rsidR="00F320DC" w:rsidRPr="00224BD0" w:rsidRDefault="00F320DC" w:rsidP="00F320DC">
            <w:pPr>
              <w:shd w:val="clear" w:color="auto" w:fill="FFFFFF"/>
              <w:spacing w:after="100" w:afterAutospacing="1"/>
              <w:jc w:val="both"/>
              <w:rPr>
                <w:rFonts w:ascii="Arial" w:hAnsi="Arial" w:cs="Arial"/>
                <w:sz w:val="20"/>
                <w:szCs w:val="20"/>
              </w:rPr>
            </w:pPr>
            <w:r w:rsidRPr="00224BD0">
              <w:rPr>
                <w:rFonts w:ascii="Arial" w:hAnsi="Arial" w:cs="Arial"/>
                <w:sz w:val="20"/>
                <w:szCs w:val="20"/>
              </w:rPr>
              <w:t>Por el cual se desarrolla mediante  título 6 “conservación y preservación de documentos”,  Por el cual se establece el Acuerdo Único de la Función Archivística, se definen los criterios técnicos y jurídicos para su implementación en el Estado Colombiano y se fijan otras disposiciones</w:t>
            </w:r>
          </w:p>
        </w:tc>
      </w:tr>
      <w:tr w:rsidR="00F320DC" w:rsidRPr="00224BD0" w14:paraId="19B9148D" w14:textId="77777777" w:rsidTr="009834B0">
        <w:tc>
          <w:tcPr>
            <w:tcW w:w="1980" w:type="dxa"/>
          </w:tcPr>
          <w:p w14:paraId="15803CDD" w14:textId="5675CE0F" w:rsidR="00F320DC" w:rsidRPr="00224BD0" w:rsidRDefault="00F320DC" w:rsidP="000B571D">
            <w:pPr>
              <w:autoSpaceDE w:val="0"/>
              <w:autoSpaceDN w:val="0"/>
              <w:adjustRightInd w:val="0"/>
              <w:jc w:val="both"/>
              <w:rPr>
                <w:rFonts w:ascii="Arial" w:hAnsi="Arial" w:cs="Arial"/>
                <w:b/>
                <w:sz w:val="20"/>
                <w:szCs w:val="20"/>
              </w:rPr>
            </w:pPr>
            <w:r w:rsidRPr="00224BD0">
              <w:rPr>
                <w:rFonts w:ascii="Arial" w:hAnsi="Arial" w:cs="Arial"/>
                <w:b/>
                <w:sz w:val="20"/>
                <w:szCs w:val="20"/>
              </w:rPr>
              <w:t>NTC COLOMBIANA 5921 de 2018</w:t>
            </w:r>
          </w:p>
        </w:tc>
        <w:tc>
          <w:tcPr>
            <w:tcW w:w="7088" w:type="dxa"/>
          </w:tcPr>
          <w:p w14:paraId="73AB9D29" w14:textId="6D5AA783" w:rsidR="00F320DC" w:rsidRPr="00224BD0" w:rsidRDefault="00F320DC" w:rsidP="00F320DC">
            <w:pPr>
              <w:shd w:val="clear" w:color="auto" w:fill="FFFFFF"/>
              <w:autoSpaceDE w:val="0"/>
              <w:autoSpaceDN w:val="0"/>
              <w:adjustRightInd w:val="0"/>
              <w:spacing w:afterAutospacing="1"/>
              <w:jc w:val="both"/>
              <w:rPr>
                <w:rFonts w:ascii="Arial" w:hAnsi="Arial" w:cs="Arial"/>
                <w:sz w:val="20"/>
                <w:szCs w:val="20"/>
              </w:rPr>
            </w:pPr>
            <w:r w:rsidRPr="00224BD0">
              <w:rPr>
                <w:rFonts w:ascii="Arial" w:hAnsi="Arial" w:cs="Arial"/>
                <w:sz w:val="20"/>
                <w:szCs w:val="20"/>
              </w:rPr>
              <w:t>Esta norma establece los requisitos para el almacenamiento a largo plazo de materiales en archivos y bibliotecas, incluyendo la construcción segura y estable de edificios, condiciones ambientales controladas para preservar los materiales, y sistemas de prevención y extinción de incendios. La norma también cubre el mantenimiento continuo para garantizar que los materiales permanezcan accesibles.</w:t>
            </w:r>
          </w:p>
        </w:tc>
      </w:tr>
    </w:tbl>
    <w:p w14:paraId="0966F1FF" w14:textId="77777777" w:rsidR="004C24F7" w:rsidRPr="00224BD0" w:rsidRDefault="004C24F7" w:rsidP="005E2AC1">
      <w:pPr>
        <w:spacing w:after="0"/>
        <w:rPr>
          <w:rFonts w:ascii="Arial" w:hAnsi="Arial" w:cs="Arial"/>
          <w:sz w:val="20"/>
          <w:szCs w:val="20"/>
        </w:rPr>
      </w:pPr>
    </w:p>
    <w:p w14:paraId="7D455688" w14:textId="614280A8" w:rsidR="004C24F7" w:rsidRPr="00224BD0" w:rsidRDefault="00D167A5" w:rsidP="00224BD0">
      <w:pPr>
        <w:pStyle w:val="Ttulo1"/>
        <w:numPr>
          <w:ilvl w:val="0"/>
          <w:numId w:val="32"/>
        </w:numPr>
        <w:spacing w:line="276" w:lineRule="auto"/>
        <w:jc w:val="left"/>
        <w:rPr>
          <w:rFonts w:cs="Arial"/>
          <w:sz w:val="24"/>
          <w:szCs w:val="24"/>
        </w:rPr>
      </w:pPr>
      <w:bookmarkStart w:id="9" w:name="_Toc217659035"/>
      <w:r w:rsidRPr="00224BD0">
        <w:rPr>
          <w:rFonts w:cs="Arial"/>
          <w:sz w:val="24"/>
          <w:szCs w:val="24"/>
        </w:rPr>
        <w:t>DOFA</w:t>
      </w:r>
      <w:bookmarkEnd w:id="9"/>
    </w:p>
    <w:p w14:paraId="4740FD5B" w14:textId="77777777" w:rsidR="009061D4" w:rsidRPr="00224BD0" w:rsidRDefault="00EE2016" w:rsidP="00224BD0">
      <w:pPr>
        <w:jc w:val="both"/>
        <w:rPr>
          <w:rFonts w:ascii="Arial" w:hAnsi="Arial" w:cs="Arial"/>
          <w:sz w:val="24"/>
          <w:szCs w:val="24"/>
        </w:rPr>
      </w:pPr>
      <w:r w:rsidRPr="00224BD0">
        <w:rPr>
          <w:rFonts w:ascii="Arial" w:hAnsi="Arial" w:cs="Arial"/>
          <w:sz w:val="24"/>
          <w:szCs w:val="24"/>
        </w:rPr>
        <w:t>Siguiendo los lineamientos recibidos por parte de la Gobernación del Huila, se hace</w:t>
      </w:r>
      <w:r w:rsidR="0044675F" w:rsidRPr="00224BD0">
        <w:rPr>
          <w:rFonts w:ascii="Arial" w:hAnsi="Arial" w:cs="Arial"/>
          <w:sz w:val="24"/>
          <w:szCs w:val="24"/>
        </w:rPr>
        <w:t xml:space="preserve"> necesaria la </w:t>
      </w:r>
      <w:r w:rsidR="006122CB" w:rsidRPr="00224BD0">
        <w:rPr>
          <w:rFonts w:ascii="Arial" w:hAnsi="Arial" w:cs="Arial"/>
          <w:sz w:val="24"/>
          <w:szCs w:val="24"/>
        </w:rPr>
        <w:t>inclusión</w:t>
      </w:r>
      <w:r w:rsidRPr="00224BD0">
        <w:rPr>
          <w:rFonts w:ascii="Arial" w:hAnsi="Arial" w:cs="Arial"/>
          <w:sz w:val="24"/>
          <w:szCs w:val="24"/>
        </w:rPr>
        <w:t xml:space="preserve"> </w:t>
      </w:r>
      <w:r w:rsidR="0044675F" w:rsidRPr="00224BD0">
        <w:rPr>
          <w:rFonts w:ascii="Arial" w:hAnsi="Arial" w:cs="Arial"/>
          <w:sz w:val="24"/>
          <w:szCs w:val="24"/>
        </w:rPr>
        <w:t>de l</w:t>
      </w:r>
      <w:r w:rsidR="00FF6C70" w:rsidRPr="00224BD0">
        <w:rPr>
          <w:rFonts w:ascii="Arial" w:hAnsi="Arial" w:cs="Arial"/>
          <w:sz w:val="24"/>
          <w:szCs w:val="24"/>
        </w:rPr>
        <w:t>a</w:t>
      </w:r>
      <w:r w:rsidRPr="00224BD0">
        <w:rPr>
          <w:rFonts w:ascii="Arial" w:hAnsi="Arial" w:cs="Arial"/>
          <w:sz w:val="24"/>
          <w:szCs w:val="24"/>
        </w:rPr>
        <w:t xml:space="preserve"> matriz DOFA </w:t>
      </w:r>
      <w:r w:rsidR="0044675F" w:rsidRPr="00224BD0">
        <w:rPr>
          <w:rFonts w:ascii="Arial" w:hAnsi="Arial" w:cs="Arial"/>
          <w:sz w:val="24"/>
          <w:szCs w:val="24"/>
        </w:rPr>
        <w:t xml:space="preserve">en relación al </w:t>
      </w:r>
      <w:r w:rsidRPr="00224BD0">
        <w:rPr>
          <w:rFonts w:ascii="Arial" w:hAnsi="Arial" w:cs="Arial"/>
          <w:sz w:val="24"/>
          <w:szCs w:val="24"/>
        </w:rPr>
        <w:t>Sistema Integrado de Conservación</w:t>
      </w:r>
      <w:r w:rsidR="0044675F" w:rsidRPr="00224BD0">
        <w:rPr>
          <w:rFonts w:ascii="Arial" w:hAnsi="Arial" w:cs="Arial"/>
          <w:sz w:val="24"/>
          <w:szCs w:val="24"/>
        </w:rPr>
        <w:t xml:space="preserve"> (SIC),</w:t>
      </w:r>
      <w:r w:rsidRPr="00224BD0">
        <w:rPr>
          <w:rFonts w:ascii="Arial" w:hAnsi="Arial" w:cs="Arial"/>
          <w:sz w:val="24"/>
          <w:szCs w:val="24"/>
        </w:rPr>
        <w:t xml:space="preserve"> de la E.S.E. Hospital Departamental San Antonio de Pitalito, con el propósito de realizar un </w:t>
      </w:r>
      <w:r w:rsidRPr="00224BD0">
        <w:rPr>
          <w:rStyle w:val="Textoennegrita"/>
          <w:rFonts w:ascii="Arial" w:hAnsi="Arial" w:cs="Arial"/>
          <w:b w:val="0"/>
          <w:sz w:val="24"/>
          <w:szCs w:val="24"/>
        </w:rPr>
        <w:t>análisis integral de la situación actual</w:t>
      </w:r>
      <w:r w:rsidRPr="00224BD0">
        <w:rPr>
          <w:rFonts w:ascii="Arial" w:hAnsi="Arial" w:cs="Arial"/>
          <w:sz w:val="24"/>
          <w:szCs w:val="24"/>
        </w:rPr>
        <w:t xml:space="preserve"> en materia de conservación documental, identificando los factores internos y externos que pueden influir en la implementación, sostenibilidad y mejora continua</w:t>
      </w:r>
      <w:r w:rsidR="006122CB" w:rsidRPr="00224BD0">
        <w:rPr>
          <w:rFonts w:ascii="Arial" w:hAnsi="Arial" w:cs="Arial"/>
          <w:sz w:val="24"/>
          <w:szCs w:val="24"/>
        </w:rPr>
        <w:t xml:space="preserve">. </w:t>
      </w:r>
      <w:r w:rsidRPr="00224BD0">
        <w:rPr>
          <w:rFonts w:ascii="Arial" w:hAnsi="Arial" w:cs="Arial"/>
          <w:sz w:val="24"/>
          <w:szCs w:val="24"/>
        </w:rPr>
        <w:t xml:space="preserve"> </w:t>
      </w:r>
    </w:p>
    <w:p w14:paraId="5373BC63" w14:textId="103125C3" w:rsidR="005E2AC1" w:rsidRPr="00433745" w:rsidRDefault="009061D4" w:rsidP="009061D4">
      <w:pPr>
        <w:pStyle w:val="Ttulo2"/>
        <w:rPr>
          <w:rFonts w:cs="Arial"/>
          <w:szCs w:val="22"/>
        </w:rPr>
      </w:pPr>
      <w:bookmarkStart w:id="10" w:name="_Toc217659036"/>
      <w:r w:rsidRPr="00433745">
        <w:rPr>
          <w:rFonts w:cs="Arial"/>
          <w:szCs w:val="22"/>
        </w:rPr>
        <w:lastRenderedPageBreak/>
        <w:t xml:space="preserve">6.1 </w:t>
      </w:r>
      <w:r w:rsidR="00FF6C70" w:rsidRPr="00224BD0">
        <w:rPr>
          <w:rFonts w:cs="Arial"/>
          <w:sz w:val="24"/>
          <w:szCs w:val="24"/>
        </w:rPr>
        <w:t>Programa de capacitación y sensibilización</w:t>
      </w:r>
      <w:bookmarkEnd w:id="10"/>
      <w:r w:rsidR="00FF6C70" w:rsidRPr="00433745">
        <w:rPr>
          <w:rFonts w:cs="Arial"/>
          <w:szCs w:val="22"/>
        </w:rPr>
        <w:t xml:space="preserve"> </w:t>
      </w:r>
    </w:p>
    <w:p w14:paraId="11722DF5" w14:textId="2D4E20EC" w:rsidR="00DF2292" w:rsidRPr="00433745" w:rsidRDefault="00001AEC" w:rsidP="00001AEC">
      <w:pPr>
        <w:ind w:left="-567" w:right="-561"/>
        <w:rPr>
          <w:rFonts w:ascii="Arial" w:hAnsi="Arial" w:cs="Arial"/>
        </w:rPr>
      </w:pPr>
      <w:r w:rsidRPr="00433745">
        <w:rPr>
          <w:rFonts w:ascii="Arial" w:hAnsi="Arial" w:cs="Arial"/>
          <w:noProof/>
        </w:rPr>
        <w:drawing>
          <wp:inline distT="0" distB="0" distL="0" distR="0" wp14:anchorId="392FA443" wp14:editId="60E4E412">
            <wp:extent cx="6360673" cy="3769743"/>
            <wp:effectExtent l="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9827" cy="3781095"/>
                    </a:xfrm>
                    <a:prstGeom prst="rect">
                      <a:avLst/>
                    </a:prstGeom>
                    <a:noFill/>
                    <a:ln>
                      <a:noFill/>
                    </a:ln>
                  </pic:spPr>
                </pic:pic>
              </a:graphicData>
            </a:graphic>
          </wp:inline>
        </w:drawing>
      </w:r>
      <w:r w:rsidR="00D167A5" w:rsidRPr="00433745">
        <w:rPr>
          <w:rFonts w:ascii="Arial" w:hAnsi="Arial" w:cs="Arial"/>
        </w:rPr>
        <w:br w:type="page"/>
      </w:r>
    </w:p>
    <w:p w14:paraId="0E3A8FF3" w14:textId="4380EC74" w:rsidR="00001AEC" w:rsidRPr="00433745" w:rsidRDefault="009061D4" w:rsidP="009061D4">
      <w:pPr>
        <w:pStyle w:val="Ttulo2"/>
        <w:rPr>
          <w:rFonts w:cs="Arial"/>
          <w:szCs w:val="22"/>
        </w:rPr>
      </w:pPr>
      <w:bookmarkStart w:id="11" w:name="_Toc217659037"/>
      <w:r w:rsidRPr="00224BD0">
        <w:rPr>
          <w:rFonts w:cs="Arial"/>
          <w:sz w:val="24"/>
          <w:szCs w:val="24"/>
        </w:rPr>
        <w:lastRenderedPageBreak/>
        <w:t xml:space="preserve">6.2 </w:t>
      </w:r>
      <w:r w:rsidR="00DF2292" w:rsidRPr="00224BD0">
        <w:rPr>
          <w:rFonts w:cs="Arial"/>
          <w:sz w:val="24"/>
          <w:szCs w:val="24"/>
        </w:rPr>
        <w:t>Programa de inspección y mantenimiento de sistemas de almacenamiento e instalaciones físicas</w:t>
      </w:r>
      <w:r w:rsidR="00DF2292" w:rsidRPr="00433745">
        <w:rPr>
          <w:rFonts w:cs="Arial"/>
          <w:szCs w:val="22"/>
        </w:rPr>
        <w:t>.</w:t>
      </w:r>
      <w:bookmarkEnd w:id="11"/>
      <w:r w:rsidR="00DF2292" w:rsidRPr="00433745">
        <w:rPr>
          <w:rFonts w:cs="Arial"/>
          <w:szCs w:val="22"/>
        </w:rPr>
        <w:t xml:space="preserve"> </w:t>
      </w:r>
    </w:p>
    <w:p w14:paraId="5B2A5506" w14:textId="77777777" w:rsidR="00001AEC" w:rsidRPr="00433745" w:rsidRDefault="00001AEC" w:rsidP="00001AEC">
      <w:pPr>
        <w:spacing w:after="0"/>
        <w:rPr>
          <w:rFonts w:ascii="Arial" w:hAnsi="Arial" w:cs="Arial"/>
        </w:rPr>
      </w:pPr>
    </w:p>
    <w:p w14:paraId="5DF69821" w14:textId="704C73AB" w:rsidR="00001AEC" w:rsidRPr="00433745" w:rsidRDefault="00001AEC" w:rsidP="00001AEC">
      <w:pPr>
        <w:ind w:left="-567"/>
        <w:rPr>
          <w:rFonts w:ascii="Arial" w:hAnsi="Arial" w:cs="Arial"/>
        </w:rPr>
      </w:pPr>
      <w:r w:rsidRPr="00433745">
        <w:rPr>
          <w:rFonts w:ascii="Arial" w:hAnsi="Arial" w:cs="Arial"/>
          <w:noProof/>
        </w:rPr>
        <w:drawing>
          <wp:inline distT="0" distB="0" distL="0" distR="0" wp14:anchorId="3434CFCA" wp14:editId="634C5AAE">
            <wp:extent cx="6505575" cy="47529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5875" cy="4753194"/>
                    </a:xfrm>
                    <a:prstGeom prst="rect">
                      <a:avLst/>
                    </a:prstGeom>
                    <a:noFill/>
                    <a:ln>
                      <a:noFill/>
                    </a:ln>
                  </pic:spPr>
                </pic:pic>
              </a:graphicData>
            </a:graphic>
          </wp:inline>
        </w:drawing>
      </w:r>
    </w:p>
    <w:p w14:paraId="04BDB9E9" w14:textId="0AB5F45C" w:rsidR="00D167A5" w:rsidRPr="00224BD0" w:rsidRDefault="00DF2292" w:rsidP="00224BD0">
      <w:pPr>
        <w:pStyle w:val="Ttulo2"/>
        <w:spacing w:line="276" w:lineRule="auto"/>
        <w:rPr>
          <w:rFonts w:cs="Arial"/>
          <w:sz w:val="24"/>
          <w:szCs w:val="24"/>
        </w:rPr>
      </w:pPr>
      <w:r w:rsidRPr="00433745">
        <w:rPr>
          <w:rFonts w:cs="Arial"/>
          <w:szCs w:val="22"/>
        </w:rPr>
        <w:tab/>
      </w:r>
      <w:r w:rsidR="00D167A5" w:rsidRPr="00433745">
        <w:rPr>
          <w:rFonts w:cs="Arial"/>
          <w:szCs w:val="22"/>
        </w:rPr>
        <w:br w:type="page"/>
      </w:r>
      <w:bookmarkStart w:id="12" w:name="_Toc217659038"/>
      <w:r w:rsidR="00224BD0" w:rsidRPr="00224BD0">
        <w:rPr>
          <w:rFonts w:cs="Arial"/>
          <w:sz w:val="24"/>
          <w:szCs w:val="24"/>
        </w:rPr>
        <w:lastRenderedPageBreak/>
        <w:t xml:space="preserve">6. 3 </w:t>
      </w:r>
      <w:r w:rsidRPr="00224BD0">
        <w:rPr>
          <w:rFonts w:cs="Arial"/>
          <w:sz w:val="24"/>
          <w:szCs w:val="24"/>
        </w:rPr>
        <w:t>Programa</w:t>
      </w:r>
      <w:r w:rsidR="00FF6C70" w:rsidRPr="00224BD0">
        <w:rPr>
          <w:rFonts w:cs="Arial"/>
          <w:sz w:val="24"/>
          <w:szCs w:val="24"/>
        </w:rPr>
        <w:t xml:space="preserve"> </w:t>
      </w:r>
      <w:r w:rsidR="00224BD0" w:rsidRPr="00224BD0">
        <w:rPr>
          <w:rFonts w:cs="Arial"/>
          <w:sz w:val="24"/>
          <w:szCs w:val="24"/>
        </w:rPr>
        <w:t xml:space="preserve">De Saneamiento Ambiental: </w:t>
      </w:r>
      <w:r w:rsidR="00FF6C70" w:rsidRPr="00224BD0">
        <w:rPr>
          <w:rFonts w:cs="Arial"/>
          <w:sz w:val="24"/>
          <w:szCs w:val="24"/>
        </w:rPr>
        <w:t>Limpieza</w:t>
      </w:r>
      <w:r w:rsidR="00224BD0" w:rsidRPr="00224BD0">
        <w:rPr>
          <w:rFonts w:cs="Arial"/>
          <w:sz w:val="24"/>
          <w:szCs w:val="24"/>
        </w:rPr>
        <w:t>, Desinfección, Desratización Y Desinsectación.</w:t>
      </w:r>
      <w:bookmarkEnd w:id="12"/>
      <w:r w:rsidR="00224BD0" w:rsidRPr="00224BD0">
        <w:rPr>
          <w:rFonts w:cs="Arial"/>
          <w:sz w:val="24"/>
          <w:szCs w:val="24"/>
        </w:rPr>
        <w:t xml:space="preserve"> </w:t>
      </w:r>
    </w:p>
    <w:p w14:paraId="107593A6" w14:textId="77777777" w:rsidR="00001AEC" w:rsidRPr="00433745" w:rsidRDefault="00001AEC" w:rsidP="00001AEC">
      <w:pPr>
        <w:spacing w:after="0"/>
        <w:rPr>
          <w:rFonts w:ascii="Arial" w:hAnsi="Arial" w:cs="Arial"/>
        </w:rPr>
      </w:pPr>
    </w:p>
    <w:p w14:paraId="070D4137" w14:textId="69A35904" w:rsidR="00EE2C09" w:rsidRPr="00433745" w:rsidRDefault="00001AEC" w:rsidP="00001AEC">
      <w:pPr>
        <w:ind w:left="-567"/>
        <w:rPr>
          <w:rFonts w:ascii="Arial" w:hAnsi="Arial" w:cs="Arial"/>
          <w:b/>
        </w:rPr>
      </w:pPr>
      <w:r w:rsidRPr="00433745">
        <w:rPr>
          <w:rFonts w:ascii="Arial" w:hAnsi="Arial" w:cs="Arial"/>
          <w:noProof/>
        </w:rPr>
        <w:drawing>
          <wp:inline distT="0" distB="0" distL="0" distR="0" wp14:anchorId="43DEA183" wp14:editId="3D30A607">
            <wp:extent cx="6400800" cy="33813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25" cy="3381388"/>
                    </a:xfrm>
                    <a:prstGeom prst="rect">
                      <a:avLst/>
                    </a:prstGeom>
                    <a:noFill/>
                    <a:ln>
                      <a:noFill/>
                    </a:ln>
                  </pic:spPr>
                </pic:pic>
              </a:graphicData>
            </a:graphic>
          </wp:inline>
        </w:drawing>
      </w:r>
    </w:p>
    <w:p w14:paraId="6731F614" w14:textId="29DA7BFF" w:rsidR="00EE2C09" w:rsidRPr="00433745" w:rsidRDefault="00EE2C09" w:rsidP="00001AEC">
      <w:pPr>
        <w:pStyle w:val="Ttulo2"/>
        <w:rPr>
          <w:rFonts w:cs="Arial"/>
          <w:b w:val="0"/>
          <w:szCs w:val="22"/>
        </w:rPr>
      </w:pPr>
      <w:bookmarkStart w:id="13" w:name="_Toc217659039"/>
      <w:r w:rsidRPr="00433745">
        <w:rPr>
          <w:rFonts w:cs="Arial"/>
          <w:szCs w:val="22"/>
        </w:rPr>
        <w:t xml:space="preserve">6.4 </w:t>
      </w:r>
      <w:r w:rsidR="00762B57" w:rsidRPr="00433745">
        <w:rPr>
          <w:rFonts w:cs="Arial"/>
          <w:szCs w:val="22"/>
        </w:rPr>
        <w:t>programa de monitoreo y control de factores ambientales.</w:t>
      </w:r>
      <w:bookmarkEnd w:id="13"/>
      <w:r w:rsidR="00762B57" w:rsidRPr="00433745">
        <w:rPr>
          <w:rFonts w:cs="Arial"/>
          <w:szCs w:val="22"/>
        </w:rPr>
        <w:t xml:space="preserve"> </w:t>
      </w:r>
    </w:p>
    <w:p w14:paraId="68B8C19A" w14:textId="1A0F08FE" w:rsidR="00762B57" w:rsidRPr="00433745" w:rsidRDefault="009A61BC" w:rsidP="005E2AC1">
      <w:pPr>
        <w:ind w:left="-567"/>
        <w:rPr>
          <w:rFonts w:ascii="Arial" w:eastAsiaTheme="majorEastAsia" w:hAnsi="Arial" w:cs="Arial"/>
          <w:b/>
          <w:color w:val="000000" w:themeColor="text1"/>
        </w:rPr>
      </w:pPr>
      <w:r w:rsidRPr="00433745">
        <w:rPr>
          <w:rFonts w:ascii="Arial" w:hAnsi="Arial" w:cs="Arial"/>
          <w:noProof/>
        </w:rPr>
        <w:drawing>
          <wp:inline distT="0" distB="0" distL="0" distR="0" wp14:anchorId="77FD8C54" wp14:editId="33DB7273">
            <wp:extent cx="6410325" cy="31337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2175" cy="3134629"/>
                    </a:xfrm>
                    <a:prstGeom prst="rect">
                      <a:avLst/>
                    </a:prstGeom>
                    <a:noFill/>
                    <a:ln>
                      <a:noFill/>
                    </a:ln>
                  </pic:spPr>
                </pic:pic>
              </a:graphicData>
            </a:graphic>
          </wp:inline>
        </w:drawing>
      </w:r>
      <w:r w:rsidR="00762B57" w:rsidRPr="00433745">
        <w:rPr>
          <w:rFonts w:ascii="Arial" w:hAnsi="Arial" w:cs="Arial"/>
        </w:rPr>
        <w:br w:type="page"/>
      </w:r>
    </w:p>
    <w:p w14:paraId="344B79EA" w14:textId="6A0E20DC" w:rsidR="008A26A3" w:rsidRPr="00224BD0" w:rsidRDefault="008A26A3" w:rsidP="00224BD0">
      <w:pPr>
        <w:pStyle w:val="Ttulo2"/>
        <w:spacing w:line="276" w:lineRule="auto"/>
        <w:rPr>
          <w:rFonts w:cs="Arial"/>
          <w:sz w:val="24"/>
          <w:szCs w:val="24"/>
        </w:rPr>
      </w:pPr>
      <w:bookmarkStart w:id="14" w:name="_Toc217659040"/>
      <w:r w:rsidRPr="00224BD0">
        <w:rPr>
          <w:rFonts w:cs="Arial"/>
          <w:sz w:val="24"/>
          <w:szCs w:val="24"/>
        </w:rPr>
        <w:lastRenderedPageBreak/>
        <w:t>6.5 Programa de almacenamiento y re- almacenamiento</w:t>
      </w:r>
      <w:bookmarkEnd w:id="14"/>
    </w:p>
    <w:p w14:paraId="6127CE25" w14:textId="77777777" w:rsidR="009A61BC" w:rsidRPr="00433745" w:rsidRDefault="009A61BC" w:rsidP="009A61BC">
      <w:pPr>
        <w:spacing w:after="0"/>
        <w:rPr>
          <w:rFonts w:ascii="Arial" w:hAnsi="Arial" w:cs="Arial"/>
        </w:rPr>
      </w:pPr>
    </w:p>
    <w:p w14:paraId="744500EB" w14:textId="60CB92A4" w:rsidR="00EE2C09" w:rsidRPr="00433745" w:rsidRDefault="009A61BC" w:rsidP="009A61BC">
      <w:pPr>
        <w:ind w:left="-567"/>
        <w:rPr>
          <w:rFonts w:ascii="Arial" w:hAnsi="Arial" w:cs="Arial"/>
        </w:rPr>
      </w:pPr>
      <w:r w:rsidRPr="00433745">
        <w:rPr>
          <w:rFonts w:ascii="Arial" w:hAnsi="Arial" w:cs="Arial"/>
          <w:noProof/>
        </w:rPr>
        <w:drawing>
          <wp:inline distT="0" distB="0" distL="0" distR="0" wp14:anchorId="215A757E" wp14:editId="059C85F4">
            <wp:extent cx="6515099" cy="382905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8076" cy="3836677"/>
                    </a:xfrm>
                    <a:prstGeom prst="rect">
                      <a:avLst/>
                    </a:prstGeom>
                    <a:noFill/>
                    <a:ln>
                      <a:noFill/>
                    </a:ln>
                  </pic:spPr>
                </pic:pic>
              </a:graphicData>
            </a:graphic>
          </wp:inline>
        </w:drawing>
      </w:r>
    </w:p>
    <w:p w14:paraId="3C2F5B57" w14:textId="77777777" w:rsidR="009A61BC" w:rsidRPr="00433745" w:rsidRDefault="009A61BC" w:rsidP="009A61BC">
      <w:pPr>
        <w:ind w:left="-567"/>
        <w:rPr>
          <w:rFonts w:ascii="Arial" w:hAnsi="Arial" w:cs="Arial"/>
        </w:rPr>
      </w:pPr>
    </w:p>
    <w:p w14:paraId="7FCFDA50" w14:textId="77777777" w:rsidR="009A61BC" w:rsidRPr="00433745" w:rsidRDefault="009A61BC" w:rsidP="009A61BC">
      <w:pPr>
        <w:ind w:left="-567"/>
        <w:rPr>
          <w:rFonts w:ascii="Arial" w:hAnsi="Arial" w:cs="Arial"/>
        </w:rPr>
      </w:pPr>
    </w:p>
    <w:p w14:paraId="63F73ABA" w14:textId="77777777" w:rsidR="009A61BC" w:rsidRPr="00433745" w:rsidRDefault="009A61BC" w:rsidP="009A61BC">
      <w:pPr>
        <w:ind w:left="-567"/>
        <w:rPr>
          <w:rFonts w:ascii="Arial" w:hAnsi="Arial" w:cs="Arial"/>
        </w:rPr>
      </w:pPr>
    </w:p>
    <w:p w14:paraId="1E94E197" w14:textId="77777777" w:rsidR="009A61BC" w:rsidRPr="00433745" w:rsidRDefault="009A61BC" w:rsidP="009A61BC">
      <w:pPr>
        <w:ind w:left="-567"/>
        <w:rPr>
          <w:rFonts w:ascii="Arial" w:hAnsi="Arial" w:cs="Arial"/>
        </w:rPr>
      </w:pPr>
    </w:p>
    <w:p w14:paraId="509F2689" w14:textId="77777777" w:rsidR="009A61BC" w:rsidRPr="00433745" w:rsidRDefault="009A61BC" w:rsidP="009A61BC">
      <w:pPr>
        <w:ind w:left="-567"/>
        <w:rPr>
          <w:rFonts w:ascii="Arial" w:hAnsi="Arial" w:cs="Arial"/>
        </w:rPr>
      </w:pPr>
    </w:p>
    <w:p w14:paraId="049636F5" w14:textId="77777777" w:rsidR="009A61BC" w:rsidRPr="00433745" w:rsidRDefault="009A61BC" w:rsidP="009A61BC">
      <w:pPr>
        <w:ind w:left="-567"/>
        <w:rPr>
          <w:rFonts w:ascii="Arial" w:hAnsi="Arial" w:cs="Arial"/>
        </w:rPr>
      </w:pPr>
    </w:p>
    <w:p w14:paraId="11C6F8AC" w14:textId="77777777" w:rsidR="009A61BC" w:rsidRPr="00433745" w:rsidRDefault="009A61BC" w:rsidP="009A61BC">
      <w:pPr>
        <w:ind w:left="-567"/>
        <w:rPr>
          <w:rFonts w:ascii="Arial" w:hAnsi="Arial" w:cs="Arial"/>
        </w:rPr>
      </w:pPr>
    </w:p>
    <w:p w14:paraId="193EA3A5" w14:textId="77777777" w:rsidR="009A61BC" w:rsidRPr="00433745" w:rsidRDefault="009A61BC" w:rsidP="009A61BC">
      <w:pPr>
        <w:ind w:left="-567"/>
        <w:rPr>
          <w:rFonts w:ascii="Arial" w:hAnsi="Arial" w:cs="Arial"/>
        </w:rPr>
      </w:pPr>
    </w:p>
    <w:p w14:paraId="1318BD85" w14:textId="77777777" w:rsidR="009A61BC" w:rsidRPr="00433745" w:rsidRDefault="009A61BC" w:rsidP="009A61BC">
      <w:pPr>
        <w:ind w:left="-567"/>
        <w:rPr>
          <w:rFonts w:ascii="Arial" w:hAnsi="Arial" w:cs="Arial"/>
        </w:rPr>
      </w:pPr>
    </w:p>
    <w:p w14:paraId="6C4207BA" w14:textId="5FAC1245" w:rsidR="009A61BC" w:rsidRPr="00433745" w:rsidRDefault="00E82C1C" w:rsidP="00600323">
      <w:pPr>
        <w:pStyle w:val="Ttulo2"/>
        <w:rPr>
          <w:rFonts w:cs="Arial"/>
          <w:szCs w:val="22"/>
        </w:rPr>
      </w:pPr>
      <w:bookmarkStart w:id="15" w:name="_Toc217659041"/>
      <w:r w:rsidRPr="00433745">
        <w:rPr>
          <w:rFonts w:cs="Arial"/>
          <w:szCs w:val="22"/>
        </w:rPr>
        <w:lastRenderedPageBreak/>
        <w:t>6.6 programa prevención de eme</w:t>
      </w:r>
      <w:r w:rsidR="009A61BC" w:rsidRPr="00433745">
        <w:rPr>
          <w:rFonts w:cs="Arial"/>
          <w:szCs w:val="22"/>
        </w:rPr>
        <w:t>rgencias y atención de desastres.</w:t>
      </w:r>
      <w:bookmarkEnd w:id="15"/>
    </w:p>
    <w:p w14:paraId="3D9A760E" w14:textId="19166949" w:rsidR="001F4E3A" w:rsidRPr="00433745" w:rsidRDefault="009A61BC" w:rsidP="00600323">
      <w:pPr>
        <w:ind w:left="-567"/>
        <w:rPr>
          <w:rFonts w:ascii="Arial" w:hAnsi="Arial" w:cs="Arial"/>
        </w:rPr>
      </w:pPr>
      <w:r w:rsidRPr="00433745">
        <w:rPr>
          <w:rFonts w:ascii="Arial" w:hAnsi="Arial" w:cs="Arial"/>
          <w:noProof/>
        </w:rPr>
        <w:drawing>
          <wp:inline distT="0" distB="0" distL="0" distR="0" wp14:anchorId="0224BAB3" wp14:editId="10C60D60">
            <wp:extent cx="6419850" cy="55530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0247" cy="5553418"/>
                    </a:xfrm>
                    <a:prstGeom prst="rect">
                      <a:avLst/>
                    </a:prstGeom>
                    <a:noFill/>
                    <a:ln>
                      <a:noFill/>
                    </a:ln>
                  </pic:spPr>
                </pic:pic>
              </a:graphicData>
            </a:graphic>
          </wp:inline>
        </w:drawing>
      </w:r>
      <w:r w:rsidR="000B00C3" w:rsidRPr="00433745">
        <w:rPr>
          <w:rFonts w:ascii="Arial" w:hAnsi="Arial" w:cs="Arial"/>
        </w:rPr>
        <w:br w:type="page"/>
      </w:r>
    </w:p>
    <w:p w14:paraId="5D1289DA" w14:textId="420A1D64" w:rsidR="0040011E" w:rsidRPr="00224BD0" w:rsidRDefault="00600323" w:rsidP="00224BD0">
      <w:pPr>
        <w:pStyle w:val="Ttulo1"/>
        <w:spacing w:before="0" w:line="276" w:lineRule="auto"/>
        <w:jc w:val="both"/>
        <w:rPr>
          <w:rFonts w:cs="Arial"/>
          <w:sz w:val="24"/>
          <w:szCs w:val="24"/>
        </w:rPr>
      </w:pPr>
      <w:bookmarkStart w:id="16" w:name="_Toc217659042"/>
      <w:r w:rsidRPr="00B07D7F">
        <w:rPr>
          <w:rFonts w:cs="Arial"/>
          <w:szCs w:val="22"/>
        </w:rPr>
        <w:lastRenderedPageBreak/>
        <w:t xml:space="preserve">7. </w:t>
      </w:r>
      <w:r w:rsidR="004D0F0F" w:rsidRPr="00224BD0">
        <w:rPr>
          <w:rFonts w:cs="Arial"/>
          <w:sz w:val="24"/>
          <w:szCs w:val="24"/>
        </w:rPr>
        <w:t>PLAN DE ACCIÓN</w:t>
      </w:r>
      <w:bookmarkEnd w:id="16"/>
      <w:r w:rsidR="004D0F0F" w:rsidRPr="00224BD0">
        <w:rPr>
          <w:rFonts w:cs="Arial"/>
          <w:sz w:val="24"/>
          <w:szCs w:val="24"/>
        </w:rPr>
        <w:t xml:space="preserve"> </w:t>
      </w:r>
    </w:p>
    <w:p w14:paraId="11B9FC99" w14:textId="74F85389" w:rsidR="00192A3A" w:rsidRPr="00224BD0" w:rsidRDefault="00EE2C09" w:rsidP="00224BD0">
      <w:pPr>
        <w:pStyle w:val="Ttulo1"/>
        <w:spacing w:line="276" w:lineRule="auto"/>
        <w:jc w:val="both"/>
        <w:rPr>
          <w:rFonts w:cs="Arial"/>
          <w:sz w:val="24"/>
          <w:szCs w:val="24"/>
        </w:rPr>
      </w:pPr>
      <w:bookmarkStart w:id="17" w:name="_Toc217659043"/>
      <w:r w:rsidRPr="00224BD0">
        <w:rPr>
          <w:rFonts w:cs="Arial"/>
          <w:sz w:val="24"/>
          <w:szCs w:val="24"/>
        </w:rPr>
        <w:t xml:space="preserve">7.1 </w:t>
      </w:r>
      <w:r w:rsidR="00192A3A" w:rsidRPr="00224BD0">
        <w:rPr>
          <w:rFonts w:cs="Arial"/>
          <w:sz w:val="24"/>
          <w:szCs w:val="24"/>
        </w:rPr>
        <w:t xml:space="preserve">SISTEMA INTEGRADO DE </w:t>
      </w:r>
      <w:r w:rsidR="007563C9" w:rsidRPr="00224BD0">
        <w:rPr>
          <w:rFonts w:cs="Arial"/>
          <w:sz w:val="24"/>
          <w:szCs w:val="24"/>
        </w:rPr>
        <w:t>CONSERVACIÓN (</w:t>
      </w:r>
      <w:r w:rsidR="00192A3A" w:rsidRPr="00224BD0">
        <w:rPr>
          <w:rFonts w:cs="Arial"/>
          <w:sz w:val="24"/>
          <w:szCs w:val="24"/>
        </w:rPr>
        <w:t>SIC)</w:t>
      </w:r>
      <w:bookmarkEnd w:id="17"/>
    </w:p>
    <w:p w14:paraId="5D1289E0" w14:textId="7C2B1A8B" w:rsidR="00C9083B" w:rsidRPr="00224BD0" w:rsidRDefault="00C9083B" w:rsidP="00224BD0">
      <w:pPr>
        <w:jc w:val="both"/>
        <w:rPr>
          <w:rFonts w:ascii="Arial" w:hAnsi="Arial" w:cs="Arial"/>
          <w:sz w:val="24"/>
          <w:szCs w:val="24"/>
        </w:rPr>
      </w:pPr>
      <w:r w:rsidRPr="00224BD0">
        <w:rPr>
          <w:rFonts w:ascii="Arial" w:hAnsi="Arial" w:cs="Arial"/>
          <w:sz w:val="24"/>
          <w:szCs w:val="24"/>
        </w:rPr>
        <w:t>El Sistema Integrado de Conservación (SIC), contemplado dentro de la Ley 594 de 2000 del Archivo General de la Nación</w:t>
      </w:r>
      <w:r w:rsidR="005E2AC1" w:rsidRPr="00224BD0">
        <w:rPr>
          <w:rFonts w:ascii="Arial" w:hAnsi="Arial" w:cs="Arial"/>
          <w:sz w:val="24"/>
          <w:szCs w:val="24"/>
        </w:rPr>
        <w:t xml:space="preserve"> - AGN</w:t>
      </w:r>
      <w:r w:rsidRPr="00224BD0">
        <w:rPr>
          <w:rFonts w:ascii="Arial" w:hAnsi="Arial" w:cs="Arial"/>
          <w:sz w:val="24"/>
          <w:szCs w:val="24"/>
        </w:rPr>
        <w:t>, Título XI Conse</w:t>
      </w:r>
      <w:r w:rsidR="005E2AC1" w:rsidRPr="00224BD0">
        <w:rPr>
          <w:rFonts w:ascii="Arial" w:hAnsi="Arial" w:cs="Arial"/>
          <w:sz w:val="24"/>
          <w:szCs w:val="24"/>
        </w:rPr>
        <w:t xml:space="preserve">rvación de Documentos, artículo No </w:t>
      </w:r>
      <w:r w:rsidRPr="00224BD0">
        <w:rPr>
          <w:rFonts w:ascii="Arial" w:hAnsi="Arial" w:cs="Arial"/>
          <w:sz w:val="24"/>
          <w:szCs w:val="24"/>
        </w:rPr>
        <w:t xml:space="preserve">46 “Los archivos de la Administración Pública deberán implementar un sistema integrado de conservación en cada una de las fases del ciclo vital de los documentos” establece la obligatoriedad de la implementación de un Sistema Integrado de Conservación- SIC, Para las Entidades públicas o privadas que cumplen funciones públicas. Este sistema pretende integrar las técnicas archivísticas con las herramientas de conservación a fin de ofrecer una metodología que pueda ser aplicada a cualquier documento en su ciclo vital, desde su producción hasta su disposición final.   </w:t>
      </w:r>
    </w:p>
    <w:p w14:paraId="6EBC8D81" w14:textId="1CA649C6" w:rsidR="00192A3A" w:rsidRPr="00224BD0" w:rsidRDefault="00C9083B" w:rsidP="00224BD0">
      <w:pPr>
        <w:jc w:val="both"/>
        <w:rPr>
          <w:rFonts w:ascii="Arial" w:hAnsi="Arial" w:cs="Arial"/>
          <w:sz w:val="24"/>
          <w:szCs w:val="24"/>
        </w:rPr>
      </w:pPr>
      <w:r w:rsidRPr="00224BD0">
        <w:rPr>
          <w:rFonts w:ascii="Arial" w:hAnsi="Arial" w:cs="Arial"/>
          <w:sz w:val="24"/>
          <w:szCs w:val="24"/>
        </w:rPr>
        <w:t>El Sistema Integrado de Conservación</w:t>
      </w:r>
      <w:r w:rsidR="005E2AC1" w:rsidRPr="00224BD0">
        <w:rPr>
          <w:rFonts w:ascii="Arial" w:hAnsi="Arial" w:cs="Arial"/>
          <w:sz w:val="24"/>
          <w:szCs w:val="24"/>
        </w:rPr>
        <w:t>,</w:t>
      </w:r>
      <w:r w:rsidRPr="00224BD0">
        <w:rPr>
          <w:rFonts w:ascii="Arial" w:hAnsi="Arial" w:cs="Arial"/>
          <w:sz w:val="24"/>
          <w:szCs w:val="24"/>
        </w:rPr>
        <w:t xml:space="preserve"> funciona  como un  conjunto  de  actividades y procesos  de preservación y conservación  preventiva, diseñados  de manera  estratégica en   articulación  con el  Programa de Gestión  Documental (PGD), de acuerdo  con los  requerimientos de la entidad, bajo  el concepto  de  Archivo  Total, con el objetivo de garantizar  la integridad  física  y funcional  de los soportes, desde el momento de su  emisión, periodo de  vigencia hasta su disposición   final, lo cual  asegura  la perd</w:t>
      </w:r>
      <w:r w:rsidR="00600323" w:rsidRPr="00224BD0">
        <w:rPr>
          <w:rFonts w:ascii="Arial" w:hAnsi="Arial" w:cs="Arial"/>
          <w:sz w:val="24"/>
          <w:szCs w:val="24"/>
        </w:rPr>
        <w:t>urabilidad  de la  información.</w:t>
      </w:r>
    </w:p>
    <w:p w14:paraId="2BCE77C7" w14:textId="7C891A99" w:rsidR="00AA7BF9" w:rsidRPr="00224BD0" w:rsidRDefault="00EE2C09" w:rsidP="00224BD0">
      <w:pPr>
        <w:pStyle w:val="Ttulo1"/>
        <w:spacing w:line="276" w:lineRule="auto"/>
        <w:jc w:val="both"/>
        <w:rPr>
          <w:rFonts w:cs="Arial"/>
          <w:sz w:val="24"/>
          <w:szCs w:val="24"/>
        </w:rPr>
      </w:pPr>
      <w:bookmarkStart w:id="18" w:name="_Toc217659044"/>
      <w:r w:rsidRPr="00224BD0">
        <w:rPr>
          <w:rFonts w:cs="Arial"/>
          <w:sz w:val="24"/>
          <w:szCs w:val="24"/>
        </w:rPr>
        <w:t xml:space="preserve">7.2 </w:t>
      </w:r>
      <w:r w:rsidR="00192A3A" w:rsidRPr="00224BD0">
        <w:rPr>
          <w:rFonts w:cs="Arial"/>
          <w:sz w:val="24"/>
          <w:szCs w:val="24"/>
        </w:rPr>
        <w:t xml:space="preserve">ASPECTOS GENERALES DEL </w:t>
      </w:r>
      <w:r w:rsidR="00DB101F" w:rsidRPr="00224BD0">
        <w:rPr>
          <w:rFonts w:cs="Arial"/>
          <w:sz w:val="24"/>
          <w:szCs w:val="24"/>
        </w:rPr>
        <w:t>SISTEMA INTEGRADO DE</w:t>
      </w:r>
      <w:r w:rsidR="00192A3A" w:rsidRPr="00224BD0">
        <w:rPr>
          <w:rFonts w:cs="Arial"/>
          <w:sz w:val="24"/>
          <w:szCs w:val="24"/>
        </w:rPr>
        <w:t xml:space="preserve"> CONSERVACIÓN</w:t>
      </w:r>
      <w:r w:rsidR="00EA212A" w:rsidRPr="00224BD0">
        <w:rPr>
          <w:rFonts w:cs="Arial"/>
          <w:sz w:val="24"/>
          <w:szCs w:val="24"/>
        </w:rPr>
        <w:t xml:space="preserve"> (SIC)</w:t>
      </w:r>
      <w:bookmarkEnd w:id="18"/>
    </w:p>
    <w:p w14:paraId="06741B9F" w14:textId="3268ED66" w:rsidR="00331ABE" w:rsidRPr="00224BD0" w:rsidRDefault="0015367C" w:rsidP="00224BD0">
      <w:pPr>
        <w:pStyle w:val="Ttulo2"/>
        <w:spacing w:line="276" w:lineRule="auto"/>
        <w:jc w:val="both"/>
        <w:rPr>
          <w:rFonts w:eastAsia="Arial" w:cs="Arial"/>
          <w:sz w:val="24"/>
          <w:szCs w:val="24"/>
        </w:rPr>
      </w:pPr>
      <w:bookmarkStart w:id="19" w:name="_Toc209678516"/>
      <w:bookmarkStart w:id="20" w:name="_Toc54778128"/>
      <w:r w:rsidRPr="00224BD0">
        <w:rPr>
          <w:rFonts w:eastAsia="Arial" w:cs="Arial"/>
          <w:sz w:val="24"/>
          <w:szCs w:val="24"/>
        </w:rPr>
        <w:t xml:space="preserve"> </w:t>
      </w:r>
      <w:bookmarkStart w:id="21" w:name="_Toc217659045"/>
      <w:r w:rsidR="00EE2C09" w:rsidRPr="00224BD0">
        <w:rPr>
          <w:rFonts w:eastAsia="Arial" w:cs="Arial"/>
          <w:sz w:val="24"/>
          <w:szCs w:val="24"/>
        </w:rPr>
        <w:t xml:space="preserve">7.2.1 </w:t>
      </w:r>
      <w:r w:rsidR="000F3B69" w:rsidRPr="00224BD0">
        <w:rPr>
          <w:rFonts w:eastAsia="Arial" w:cs="Arial"/>
          <w:sz w:val="24"/>
          <w:szCs w:val="24"/>
        </w:rPr>
        <w:t>Metodología</w:t>
      </w:r>
      <w:bookmarkStart w:id="22" w:name="_Toc209678517"/>
      <w:bookmarkEnd w:id="19"/>
      <w:bookmarkEnd w:id="21"/>
    </w:p>
    <w:p w14:paraId="7E682BEE" w14:textId="77777777" w:rsidR="005E2AC1" w:rsidRPr="00224BD0" w:rsidRDefault="005E2AC1" w:rsidP="00224BD0">
      <w:pPr>
        <w:spacing w:after="0"/>
        <w:jc w:val="both"/>
        <w:rPr>
          <w:rFonts w:ascii="Arial" w:hAnsi="Arial" w:cs="Arial"/>
          <w:sz w:val="24"/>
          <w:szCs w:val="24"/>
        </w:rPr>
      </w:pPr>
    </w:p>
    <w:p w14:paraId="5D1289F2" w14:textId="721288D5" w:rsidR="00DA236A" w:rsidRPr="00224BD0" w:rsidRDefault="00DA236A" w:rsidP="00224BD0">
      <w:pPr>
        <w:ind w:left="10"/>
        <w:jc w:val="both"/>
        <w:rPr>
          <w:rFonts w:ascii="Arial" w:hAnsi="Arial" w:cs="Arial"/>
          <w:sz w:val="24"/>
          <w:szCs w:val="24"/>
        </w:rPr>
      </w:pPr>
      <w:r w:rsidRPr="00224BD0">
        <w:rPr>
          <w:rFonts w:ascii="Arial" w:hAnsi="Arial" w:cs="Arial"/>
          <w:sz w:val="24"/>
          <w:szCs w:val="24"/>
        </w:rPr>
        <w:t>El Sistema Integrado de Conservación</w:t>
      </w:r>
      <w:r w:rsidR="005E2AC1" w:rsidRPr="00224BD0">
        <w:rPr>
          <w:rFonts w:ascii="Arial" w:hAnsi="Arial" w:cs="Arial"/>
          <w:sz w:val="24"/>
          <w:szCs w:val="24"/>
        </w:rPr>
        <w:t xml:space="preserve"> - SIC</w:t>
      </w:r>
      <w:r w:rsidRPr="00224BD0">
        <w:rPr>
          <w:rFonts w:ascii="Arial" w:hAnsi="Arial" w:cs="Arial"/>
          <w:sz w:val="24"/>
          <w:szCs w:val="24"/>
        </w:rPr>
        <w:t>, se desarrollará a través de los siguientes componentes:</w:t>
      </w:r>
      <w:bookmarkEnd w:id="22"/>
      <w:r w:rsidRPr="00224BD0">
        <w:rPr>
          <w:rFonts w:ascii="Arial" w:hAnsi="Arial" w:cs="Arial"/>
          <w:sz w:val="24"/>
          <w:szCs w:val="24"/>
        </w:rPr>
        <w:t xml:space="preserve"> </w:t>
      </w:r>
    </w:p>
    <w:p w14:paraId="5D1289F3" w14:textId="3B3668F1" w:rsidR="007E64B4" w:rsidRPr="00224BD0" w:rsidRDefault="00DA236A" w:rsidP="00224BD0">
      <w:pPr>
        <w:ind w:left="10"/>
        <w:jc w:val="both"/>
        <w:rPr>
          <w:rFonts w:ascii="Arial" w:hAnsi="Arial" w:cs="Arial"/>
          <w:sz w:val="24"/>
          <w:szCs w:val="24"/>
        </w:rPr>
      </w:pPr>
      <w:bookmarkStart w:id="23" w:name="_Toc209678518"/>
      <w:r w:rsidRPr="00224BD0">
        <w:rPr>
          <w:rFonts w:ascii="Arial" w:hAnsi="Arial" w:cs="Arial"/>
          <w:sz w:val="24"/>
          <w:szCs w:val="24"/>
        </w:rPr>
        <w:sym w:font="Symbol" w:char="F0B7"/>
      </w:r>
      <w:r w:rsidRPr="00224BD0">
        <w:rPr>
          <w:rFonts w:ascii="Arial" w:hAnsi="Arial" w:cs="Arial"/>
          <w:sz w:val="24"/>
          <w:szCs w:val="24"/>
        </w:rPr>
        <w:t xml:space="preserve"> Plan de Conservación Documental, el cual aplica a los documentos de archivo creados en medios físicos y/o análogos.</w:t>
      </w:r>
      <w:bookmarkEnd w:id="23"/>
      <w:r w:rsidRPr="00224BD0">
        <w:rPr>
          <w:rFonts w:ascii="Arial" w:hAnsi="Arial" w:cs="Arial"/>
          <w:sz w:val="24"/>
          <w:szCs w:val="24"/>
        </w:rPr>
        <w:t xml:space="preserve"> </w:t>
      </w:r>
      <w:bookmarkStart w:id="24" w:name="_Toc209678519"/>
    </w:p>
    <w:p w14:paraId="4145BC90" w14:textId="7A3CABE1" w:rsidR="00E04CC1" w:rsidRPr="00224BD0" w:rsidRDefault="00DA236A" w:rsidP="00224BD0">
      <w:pPr>
        <w:ind w:left="10"/>
        <w:jc w:val="both"/>
        <w:rPr>
          <w:rFonts w:ascii="Arial" w:hAnsi="Arial" w:cs="Arial"/>
          <w:sz w:val="24"/>
          <w:szCs w:val="24"/>
        </w:rPr>
      </w:pPr>
      <w:r w:rsidRPr="00224BD0">
        <w:rPr>
          <w:rFonts w:ascii="Arial" w:hAnsi="Arial" w:cs="Arial"/>
          <w:sz w:val="24"/>
          <w:szCs w:val="24"/>
        </w:rPr>
        <w:sym w:font="Symbol" w:char="F0B7"/>
      </w:r>
      <w:r w:rsidRPr="00224BD0">
        <w:rPr>
          <w:rFonts w:ascii="Arial" w:hAnsi="Arial" w:cs="Arial"/>
          <w:sz w:val="24"/>
          <w:szCs w:val="24"/>
        </w:rPr>
        <w:t xml:space="preserve"> Plan de Preservación Digital a Largo Plazo, este aplica a documentos digitales y/o </w:t>
      </w:r>
      <w:r w:rsidR="00331ABE" w:rsidRPr="00224BD0">
        <w:rPr>
          <w:rFonts w:ascii="Arial" w:hAnsi="Arial" w:cs="Arial"/>
          <w:sz w:val="24"/>
          <w:szCs w:val="24"/>
        </w:rPr>
        <w:t xml:space="preserve">electrónicos de archivo.   </w:t>
      </w:r>
    </w:p>
    <w:p w14:paraId="568A457D" w14:textId="77777777" w:rsidR="005E2AC1" w:rsidRPr="00224BD0" w:rsidRDefault="005E2AC1" w:rsidP="00224BD0">
      <w:pPr>
        <w:ind w:left="10"/>
        <w:jc w:val="both"/>
        <w:rPr>
          <w:rFonts w:ascii="Arial" w:hAnsi="Arial" w:cs="Arial"/>
          <w:sz w:val="24"/>
          <w:szCs w:val="24"/>
        </w:rPr>
      </w:pPr>
    </w:p>
    <w:p w14:paraId="5D128A2D" w14:textId="2EDD4642" w:rsidR="00375189" w:rsidRPr="00433745" w:rsidRDefault="00EE2C09" w:rsidP="009A0460">
      <w:pPr>
        <w:pStyle w:val="Ttulo2"/>
        <w:rPr>
          <w:rFonts w:cs="Arial"/>
          <w:szCs w:val="22"/>
        </w:rPr>
      </w:pPr>
      <w:bookmarkStart w:id="25" w:name="_Toc217659046"/>
      <w:bookmarkEnd w:id="24"/>
      <w:r w:rsidRPr="00433745">
        <w:rPr>
          <w:rFonts w:cs="Arial"/>
          <w:szCs w:val="22"/>
        </w:rPr>
        <w:lastRenderedPageBreak/>
        <w:t xml:space="preserve">7.3 </w:t>
      </w:r>
      <w:r w:rsidR="009E1525" w:rsidRPr="00433745">
        <w:rPr>
          <w:rFonts w:cs="Arial"/>
          <w:szCs w:val="22"/>
        </w:rPr>
        <w:t>COMPONENTE ESTRATÉGICO Y/O</w:t>
      </w:r>
      <w:r w:rsidR="00DC0B3B" w:rsidRPr="00433745">
        <w:rPr>
          <w:rFonts w:cs="Arial"/>
          <w:szCs w:val="22"/>
        </w:rPr>
        <w:t xml:space="preserve"> PROGRAMAS</w:t>
      </w:r>
      <w:bookmarkEnd w:id="25"/>
      <w:r w:rsidR="00DC0B3B" w:rsidRPr="00433745">
        <w:rPr>
          <w:rFonts w:cs="Arial"/>
          <w:szCs w:val="22"/>
        </w:rPr>
        <w:t xml:space="preserve"> </w:t>
      </w:r>
      <w:r w:rsidR="00DB101F" w:rsidRPr="00433745">
        <w:rPr>
          <w:rFonts w:cs="Arial"/>
          <w:szCs w:val="22"/>
        </w:rPr>
        <w:t xml:space="preserve"> </w:t>
      </w:r>
    </w:p>
    <w:p w14:paraId="0E82A9EC" w14:textId="0349A565" w:rsidR="009E1525" w:rsidRPr="00433745" w:rsidRDefault="009E1525" w:rsidP="005E2AC1">
      <w:pPr>
        <w:spacing w:after="0"/>
        <w:rPr>
          <w:rFonts w:ascii="Arial" w:hAnsi="Arial" w:cs="Arial"/>
        </w:rPr>
      </w:pPr>
    </w:p>
    <w:p w14:paraId="36AECF82" w14:textId="43B50B93" w:rsidR="00A2443D" w:rsidRPr="009834B0" w:rsidRDefault="00A2443D" w:rsidP="009834B0">
      <w:pPr>
        <w:pStyle w:val="Default"/>
        <w:spacing w:line="276" w:lineRule="auto"/>
        <w:jc w:val="both"/>
      </w:pPr>
      <w:r w:rsidRPr="009834B0">
        <w:t xml:space="preserve">El Plan de Conservación Documental está dirigido en coordinar una serie de medidas para controlar los factores físicos, químicos y biológicos que contribuyen al deterioro de los distintos soportes físicos y análogos utilizados para almacenar información. </w:t>
      </w:r>
    </w:p>
    <w:p w14:paraId="1389ED5B" w14:textId="77777777" w:rsidR="00A2443D" w:rsidRPr="009834B0" w:rsidRDefault="00A2443D" w:rsidP="009834B0">
      <w:pPr>
        <w:pStyle w:val="Default"/>
        <w:spacing w:line="276" w:lineRule="auto"/>
        <w:jc w:val="both"/>
      </w:pPr>
    </w:p>
    <w:p w14:paraId="5517713B" w14:textId="0111511C" w:rsidR="00A2443D" w:rsidRPr="009834B0" w:rsidRDefault="00A2443D" w:rsidP="009834B0">
      <w:pPr>
        <w:pStyle w:val="Default"/>
        <w:spacing w:line="276" w:lineRule="auto"/>
        <w:jc w:val="both"/>
      </w:pPr>
      <w:r w:rsidRPr="009834B0">
        <w:t>Este plan se basa en la formulación de estrategias y programas que, al ser implementados, controlan estos factores de deterioro mediante actividades de prevención, intervención y seguimiento; Cada programa  incluye actividades específicas, responsables designados y los recursos necesarios para asegurar que, durante su ejecución, se mantengan las características físicas y funcionales de los documentos producidos en la entidad, preservando elementos como autenticidad, integridad, inalterabilidad, originalidad, fiabilidad y accesibilidad en todas las etapas de su ciclo vital.</w:t>
      </w:r>
    </w:p>
    <w:p w14:paraId="083CD94D" w14:textId="77777777" w:rsidR="00A2443D" w:rsidRPr="009834B0" w:rsidRDefault="00A2443D" w:rsidP="009834B0">
      <w:pPr>
        <w:spacing w:after="40"/>
        <w:jc w:val="both"/>
        <w:rPr>
          <w:rFonts w:ascii="Arial" w:hAnsi="Arial" w:cs="Arial"/>
          <w:sz w:val="24"/>
          <w:szCs w:val="24"/>
        </w:rPr>
      </w:pPr>
    </w:p>
    <w:p w14:paraId="28D7AEF8" w14:textId="7C9C0370" w:rsidR="009E1525" w:rsidRPr="009834B0" w:rsidRDefault="009E1525" w:rsidP="009834B0">
      <w:pPr>
        <w:spacing w:after="40"/>
        <w:jc w:val="both"/>
        <w:rPr>
          <w:rFonts w:ascii="Arial" w:hAnsi="Arial" w:cs="Arial"/>
          <w:sz w:val="24"/>
          <w:szCs w:val="24"/>
        </w:rPr>
      </w:pPr>
      <w:r w:rsidRPr="009834B0">
        <w:rPr>
          <w:rFonts w:ascii="Arial" w:hAnsi="Arial" w:cs="Arial"/>
          <w:sz w:val="24"/>
          <w:szCs w:val="24"/>
        </w:rPr>
        <w:t>A continuación, se mencionan los seis (6) programas:</w:t>
      </w:r>
    </w:p>
    <w:p w14:paraId="756025B3" w14:textId="77777777" w:rsidR="009E1525" w:rsidRPr="009834B0" w:rsidRDefault="009E1525" w:rsidP="009834B0">
      <w:pPr>
        <w:spacing w:after="40"/>
        <w:jc w:val="both"/>
        <w:rPr>
          <w:rFonts w:ascii="Arial" w:hAnsi="Arial" w:cs="Arial"/>
          <w:sz w:val="24"/>
          <w:szCs w:val="24"/>
        </w:rPr>
      </w:pPr>
    </w:p>
    <w:p w14:paraId="04933A6B" w14:textId="33F574F7" w:rsidR="009E1525" w:rsidRPr="009834B0" w:rsidRDefault="009E1525" w:rsidP="009834B0">
      <w:pPr>
        <w:pStyle w:val="Prrafodelista"/>
        <w:numPr>
          <w:ilvl w:val="0"/>
          <w:numId w:val="12"/>
        </w:numPr>
        <w:spacing w:after="40"/>
        <w:jc w:val="both"/>
        <w:rPr>
          <w:rFonts w:ascii="Arial" w:hAnsi="Arial" w:cs="Arial"/>
          <w:sz w:val="24"/>
          <w:szCs w:val="24"/>
        </w:rPr>
      </w:pPr>
      <w:r w:rsidRPr="009834B0">
        <w:rPr>
          <w:rFonts w:ascii="Arial" w:hAnsi="Arial" w:cs="Arial"/>
          <w:sz w:val="24"/>
          <w:szCs w:val="24"/>
        </w:rPr>
        <w:t>Programa De Capacitación Y Sensibilización</w:t>
      </w:r>
      <w:r w:rsidR="00331ABE" w:rsidRPr="009834B0">
        <w:rPr>
          <w:rFonts w:ascii="Arial" w:hAnsi="Arial" w:cs="Arial"/>
          <w:sz w:val="24"/>
          <w:szCs w:val="24"/>
        </w:rPr>
        <w:t>.</w:t>
      </w:r>
    </w:p>
    <w:p w14:paraId="1F34CE0D" w14:textId="77777777" w:rsidR="009E1525" w:rsidRPr="009834B0" w:rsidRDefault="009E1525" w:rsidP="009834B0">
      <w:pPr>
        <w:pStyle w:val="Prrafodelista"/>
        <w:spacing w:after="40"/>
        <w:jc w:val="both"/>
        <w:rPr>
          <w:rFonts w:ascii="Arial" w:hAnsi="Arial" w:cs="Arial"/>
          <w:sz w:val="24"/>
          <w:szCs w:val="24"/>
        </w:rPr>
      </w:pPr>
    </w:p>
    <w:p w14:paraId="47D17E85" w14:textId="77777777" w:rsidR="009E1525" w:rsidRPr="009834B0" w:rsidRDefault="009E1525" w:rsidP="009834B0">
      <w:pPr>
        <w:pStyle w:val="Prrafodelista"/>
        <w:numPr>
          <w:ilvl w:val="0"/>
          <w:numId w:val="12"/>
        </w:numPr>
        <w:spacing w:after="40"/>
        <w:jc w:val="both"/>
        <w:rPr>
          <w:rFonts w:ascii="Arial" w:hAnsi="Arial" w:cs="Arial"/>
          <w:sz w:val="24"/>
          <w:szCs w:val="24"/>
        </w:rPr>
      </w:pPr>
      <w:r w:rsidRPr="009834B0">
        <w:rPr>
          <w:rFonts w:ascii="Arial" w:hAnsi="Arial" w:cs="Arial"/>
          <w:sz w:val="24"/>
          <w:szCs w:val="24"/>
        </w:rPr>
        <w:t xml:space="preserve"> Programa de inspección y mantenimiento de sistemas de almacenamiento e instalaciones físicas.</w:t>
      </w:r>
    </w:p>
    <w:p w14:paraId="4AEF9E31" w14:textId="77777777" w:rsidR="009E1525" w:rsidRPr="009834B0" w:rsidRDefault="009E1525" w:rsidP="009834B0">
      <w:pPr>
        <w:pStyle w:val="Prrafodelista"/>
        <w:rPr>
          <w:rFonts w:ascii="Arial" w:hAnsi="Arial" w:cs="Arial"/>
          <w:sz w:val="24"/>
          <w:szCs w:val="24"/>
        </w:rPr>
      </w:pPr>
    </w:p>
    <w:p w14:paraId="65948A86" w14:textId="77777777" w:rsidR="009E1525" w:rsidRPr="009834B0" w:rsidRDefault="009E1525" w:rsidP="009834B0">
      <w:pPr>
        <w:pStyle w:val="Prrafodelista"/>
        <w:numPr>
          <w:ilvl w:val="0"/>
          <w:numId w:val="12"/>
        </w:numPr>
        <w:spacing w:after="40"/>
        <w:jc w:val="both"/>
        <w:rPr>
          <w:rFonts w:ascii="Arial" w:hAnsi="Arial" w:cs="Arial"/>
          <w:sz w:val="24"/>
          <w:szCs w:val="24"/>
        </w:rPr>
      </w:pPr>
      <w:r w:rsidRPr="009834B0">
        <w:rPr>
          <w:rFonts w:ascii="Arial" w:hAnsi="Arial" w:cs="Arial"/>
          <w:sz w:val="24"/>
          <w:szCs w:val="24"/>
        </w:rPr>
        <w:t xml:space="preserve"> Programa de saneamiento ambiental -limpieza, desinfección, desratización y desinsectación. </w:t>
      </w:r>
    </w:p>
    <w:p w14:paraId="0E9336E3" w14:textId="77777777" w:rsidR="009E1525" w:rsidRPr="009834B0" w:rsidRDefault="009E1525" w:rsidP="009834B0">
      <w:pPr>
        <w:pStyle w:val="Prrafodelista"/>
        <w:spacing w:after="40"/>
        <w:jc w:val="both"/>
        <w:rPr>
          <w:rFonts w:ascii="Arial" w:hAnsi="Arial" w:cs="Arial"/>
          <w:sz w:val="24"/>
          <w:szCs w:val="24"/>
        </w:rPr>
      </w:pPr>
    </w:p>
    <w:p w14:paraId="40AD4DC6" w14:textId="070A5F44" w:rsidR="009E1525" w:rsidRPr="009834B0" w:rsidRDefault="009E1525" w:rsidP="009834B0">
      <w:pPr>
        <w:pStyle w:val="Prrafodelista"/>
        <w:numPr>
          <w:ilvl w:val="0"/>
          <w:numId w:val="12"/>
        </w:numPr>
        <w:spacing w:after="40"/>
        <w:jc w:val="both"/>
        <w:rPr>
          <w:rFonts w:ascii="Arial" w:hAnsi="Arial" w:cs="Arial"/>
          <w:sz w:val="24"/>
          <w:szCs w:val="24"/>
        </w:rPr>
      </w:pPr>
      <w:r w:rsidRPr="009834B0">
        <w:rPr>
          <w:rFonts w:ascii="Arial" w:hAnsi="Arial" w:cs="Arial"/>
          <w:sz w:val="24"/>
          <w:szCs w:val="24"/>
        </w:rPr>
        <w:t xml:space="preserve"> Monitoreo y control de factores ambientales</w:t>
      </w:r>
      <w:r w:rsidR="00331ABE" w:rsidRPr="009834B0">
        <w:rPr>
          <w:rFonts w:ascii="Arial" w:hAnsi="Arial" w:cs="Arial"/>
          <w:sz w:val="24"/>
          <w:szCs w:val="24"/>
        </w:rPr>
        <w:t>.</w:t>
      </w:r>
      <w:r w:rsidRPr="009834B0">
        <w:rPr>
          <w:rFonts w:ascii="Arial" w:hAnsi="Arial" w:cs="Arial"/>
          <w:sz w:val="24"/>
          <w:szCs w:val="24"/>
        </w:rPr>
        <w:t xml:space="preserve"> </w:t>
      </w:r>
    </w:p>
    <w:p w14:paraId="538D7E51" w14:textId="77777777" w:rsidR="009E1525" w:rsidRPr="009834B0" w:rsidRDefault="009E1525" w:rsidP="009834B0">
      <w:pPr>
        <w:pStyle w:val="Prrafodelista"/>
        <w:spacing w:after="40"/>
        <w:jc w:val="both"/>
        <w:rPr>
          <w:rFonts w:ascii="Arial" w:hAnsi="Arial" w:cs="Arial"/>
          <w:sz w:val="24"/>
          <w:szCs w:val="24"/>
        </w:rPr>
      </w:pPr>
    </w:p>
    <w:p w14:paraId="7633DE03" w14:textId="7667CC02" w:rsidR="009E1525" w:rsidRPr="009834B0" w:rsidRDefault="009E1525" w:rsidP="009834B0">
      <w:pPr>
        <w:pStyle w:val="Prrafodelista"/>
        <w:numPr>
          <w:ilvl w:val="0"/>
          <w:numId w:val="12"/>
        </w:numPr>
        <w:spacing w:after="40"/>
        <w:jc w:val="both"/>
        <w:rPr>
          <w:rFonts w:ascii="Arial" w:hAnsi="Arial" w:cs="Arial"/>
          <w:sz w:val="24"/>
          <w:szCs w:val="24"/>
        </w:rPr>
      </w:pPr>
      <w:r w:rsidRPr="009834B0">
        <w:rPr>
          <w:rFonts w:ascii="Arial" w:hAnsi="Arial" w:cs="Arial"/>
          <w:sz w:val="24"/>
          <w:szCs w:val="24"/>
        </w:rPr>
        <w:t xml:space="preserve"> Alm</w:t>
      </w:r>
      <w:r w:rsidR="00331ABE" w:rsidRPr="009834B0">
        <w:rPr>
          <w:rFonts w:ascii="Arial" w:hAnsi="Arial" w:cs="Arial"/>
          <w:sz w:val="24"/>
          <w:szCs w:val="24"/>
        </w:rPr>
        <w:t>acenamiento Y Re-almacenamiento.</w:t>
      </w:r>
    </w:p>
    <w:p w14:paraId="3ED90B35" w14:textId="77777777" w:rsidR="009E1525" w:rsidRPr="009834B0" w:rsidRDefault="009E1525" w:rsidP="009834B0">
      <w:pPr>
        <w:pStyle w:val="Prrafodelista"/>
        <w:spacing w:after="40"/>
        <w:jc w:val="both"/>
        <w:rPr>
          <w:rFonts w:ascii="Arial" w:hAnsi="Arial" w:cs="Arial"/>
          <w:sz w:val="24"/>
          <w:szCs w:val="24"/>
        </w:rPr>
      </w:pPr>
    </w:p>
    <w:p w14:paraId="2D40E0BF" w14:textId="7BD6EF57" w:rsidR="009E1525" w:rsidRPr="009834B0" w:rsidRDefault="009E1525" w:rsidP="009834B0">
      <w:pPr>
        <w:pStyle w:val="Prrafodelista"/>
        <w:numPr>
          <w:ilvl w:val="0"/>
          <w:numId w:val="12"/>
        </w:numPr>
        <w:spacing w:after="40"/>
        <w:jc w:val="both"/>
        <w:rPr>
          <w:rFonts w:ascii="Arial" w:hAnsi="Arial" w:cs="Arial"/>
          <w:sz w:val="24"/>
          <w:szCs w:val="24"/>
        </w:rPr>
      </w:pPr>
      <w:r w:rsidRPr="009834B0">
        <w:rPr>
          <w:rFonts w:ascii="Arial" w:hAnsi="Arial" w:cs="Arial"/>
          <w:sz w:val="24"/>
          <w:szCs w:val="24"/>
        </w:rPr>
        <w:t xml:space="preserve">Programa de prevención de emergencias y atención de desastres. </w:t>
      </w:r>
    </w:p>
    <w:p w14:paraId="5D128A2E" w14:textId="77777777" w:rsidR="005D201B" w:rsidRPr="009834B0" w:rsidRDefault="005D201B" w:rsidP="009834B0">
      <w:pPr>
        <w:pStyle w:val="Ttulo2"/>
        <w:spacing w:line="276" w:lineRule="auto"/>
        <w:rPr>
          <w:rFonts w:cs="Arial"/>
          <w:sz w:val="24"/>
          <w:szCs w:val="24"/>
        </w:rPr>
      </w:pPr>
    </w:p>
    <w:p w14:paraId="5D128A32" w14:textId="398003A4" w:rsidR="00377270" w:rsidRPr="009834B0" w:rsidRDefault="009061D4" w:rsidP="009834B0">
      <w:pPr>
        <w:pStyle w:val="Ttulo2"/>
        <w:spacing w:line="276" w:lineRule="auto"/>
        <w:rPr>
          <w:rFonts w:cs="Arial"/>
          <w:sz w:val="24"/>
          <w:szCs w:val="24"/>
        </w:rPr>
      </w:pPr>
      <w:bookmarkStart w:id="26" w:name="_Toc217659047"/>
      <w:r w:rsidRPr="009834B0">
        <w:rPr>
          <w:rFonts w:cs="Arial"/>
          <w:sz w:val="24"/>
          <w:szCs w:val="24"/>
        </w:rPr>
        <w:t xml:space="preserve">7.3.1 </w:t>
      </w:r>
      <w:r w:rsidR="00C40EB2" w:rsidRPr="009834B0">
        <w:rPr>
          <w:rFonts w:cs="Arial"/>
          <w:sz w:val="24"/>
          <w:szCs w:val="24"/>
        </w:rPr>
        <w:t>Programa De Capacitación Y Sensibilización</w:t>
      </w:r>
      <w:r w:rsidR="005E2AC1" w:rsidRPr="009834B0">
        <w:rPr>
          <w:rFonts w:cs="Arial"/>
          <w:sz w:val="24"/>
          <w:szCs w:val="24"/>
        </w:rPr>
        <w:t>.</w:t>
      </w:r>
      <w:bookmarkEnd w:id="26"/>
    </w:p>
    <w:p w14:paraId="5D128A34" w14:textId="77777777" w:rsidR="0036502D" w:rsidRPr="00433745" w:rsidRDefault="0036502D" w:rsidP="00F96164">
      <w:pPr>
        <w:spacing w:after="40" w:line="242" w:lineRule="auto"/>
        <w:jc w:val="both"/>
        <w:rPr>
          <w:rFonts w:ascii="Arial" w:eastAsia="Arial" w:hAnsi="Arial" w:cs="Arial"/>
        </w:rPr>
      </w:pPr>
    </w:p>
    <w:tbl>
      <w:tblPr>
        <w:tblStyle w:val="Tablaconcuadrcula"/>
        <w:tblW w:w="9493" w:type="dxa"/>
        <w:tblLook w:val="04A0" w:firstRow="1" w:lastRow="0" w:firstColumn="1" w:lastColumn="0" w:noHBand="0" w:noVBand="1"/>
      </w:tblPr>
      <w:tblGrid>
        <w:gridCol w:w="1985"/>
        <w:gridCol w:w="7508"/>
      </w:tblGrid>
      <w:tr w:rsidR="00DB101F" w:rsidRPr="00433745" w14:paraId="5D128A38" w14:textId="77777777" w:rsidTr="009834B0">
        <w:tc>
          <w:tcPr>
            <w:tcW w:w="1985" w:type="dxa"/>
          </w:tcPr>
          <w:p w14:paraId="5D128A35" w14:textId="77777777" w:rsidR="00D33D5A" w:rsidRPr="009834B0" w:rsidRDefault="00D33D5A" w:rsidP="009834B0">
            <w:pPr>
              <w:spacing w:line="276" w:lineRule="auto"/>
              <w:rPr>
                <w:rFonts w:ascii="Arial" w:hAnsi="Arial" w:cs="Arial"/>
                <w:sz w:val="20"/>
                <w:szCs w:val="20"/>
              </w:rPr>
            </w:pPr>
            <w:r w:rsidRPr="009834B0">
              <w:rPr>
                <w:rFonts w:ascii="Arial" w:hAnsi="Arial" w:cs="Arial"/>
                <w:sz w:val="20"/>
                <w:szCs w:val="20"/>
              </w:rPr>
              <w:t>Objetivo</w:t>
            </w:r>
          </w:p>
        </w:tc>
        <w:tc>
          <w:tcPr>
            <w:tcW w:w="7508" w:type="dxa"/>
          </w:tcPr>
          <w:p w14:paraId="5D128A37" w14:textId="2920CBC3" w:rsidR="00227777" w:rsidRPr="009834B0" w:rsidRDefault="00D33D5A" w:rsidP="009834B0">
            <w:pPr>
              <w:spacing w:line="276" w:lineRule="auto"/>
              <w:jc w:val="both"/>
              <w:rPr>
                <w:rFonts w:ascii="Arial" w:hAnsi="Arial" w:cs="Arial"/>
                <w:sz w:val="20"/>
                <w:szCs w:val="20"/>
              </w:rPr>
            </w:pPr>
            <w:r w:rsidRPr="009834B0">
              <w:rPr>
                <w:rFonts w:ascii="Arial" w:hAnsi="Arial" w:cs="Arial"/>
                <w:sz w:val="20"/>
                <w:szCs w:val="20"/>
              </w:rPr>
              <w:t>Realizar jornadas de Sensibilización al personal de la institución sobre la importancia y responsabilidad de los documentos su organización, conservación y mantenimiento de los documentos, a fin de minimizar los riesgos de deterioro causado</w:t>
            </w:r>
            <w:r w:rsidR="00EE2C09" w:rsidRPr="009834B0">
              <w:rPr>
                <w:rFonts w:ascii="Arial" w:hAnsi="Arial" w:cs="Arial"/>
                <w:sz w:val="20"/>
                <w:szCs w:val="20"/>
              </w:rPr>
              <w:t>s por la indebida manipulación.</w:t>
            </w:r>
          </w:p>
        </w:tc>
      </w:tr>
      <w:tr w:rsidR="00DB101F" w:rsidRPr="00433745" w14:paraId="5D128A3C" w14:textId="77777777" w:rsidTr="009834B0">
        <w:tc>
          <w:tcPr>
            <w:tcW w:w="1985" w:type="dxa"/>
          </w:tcPr>
          <w:p w14:paraId="5D128A39" w14:textId="77777777" w:rsidR="00D33D5A" w:rsidRPr="00433745" w:rsidRDefault="006B1FB2">
            <w:pPr>
              <w:rPr>
                <w:rFonts w:ascii="Arial" w:hAnsi="Arial" w:cs="Arial"/>
              </w:rPr>
            </w:pPr>
            <w:r w:rsidRPr="00433745">
              <w:rPr>
                <w:rFonts w:ascii="Arial" w:hAnsi="Arial" w:cs="Arial"/>
              </w:rPr>
              <w:t>Alcance</w:t>
            </w:r>
          </w:p>
        </w:tc>
        <w:tc>
          <w:tcPr>
            <w:tcW w:w="7508" w:type="dxa"/>
          </w:tcPr>
          <w:p w14:paraId="5D128A3B" w14:textId="64A1307B" w:rsidR="00227777" w:rsidRPr="00433745" w:rsidRDefault="006B1FB2" w:rsidP="006B1FB2">
            <w:pPr>
              <w:spacing w:after="40" w:line="242" w:lineRule="auto"/>
              <w:jc w:val="both"/>
              <w:rPr>
                <w:rFonts w:ascii="Arial" w:eastAsia="Arial" w:hAnsi="Arial" w:cs="Arial"/>
              </w:rPr>
            </w:pPr>
            <w:r w:rsidRPr="00433745">
              <w:rPr>
                <w:rFonts w:ascii="Arial" w:eastAsia="Arial" w:hAnsi="Arial" w:cs="Arial"/>
              </w:rPr>
              <w:t xml:space="preserve">El programa está dirigido al personal de la institución así mismo se busca la apropiación de los conocimientos básicos acerca de la materialidad y las </w:t>
            </w:r>
            <w:r w:rsidRPr="00433745">
              <w:rPr>
                <w:rFonts w:ascii="Arial" w:eastAsia="Arial" w:hAnsi="Arial" w:cs="Arial"/>
              </w:rPr>
              <w:lastRenderedPageBreak/>
              <w:t>características técnicas de los soportes y técnicas de registro de la información usados por la entidad en su producción documental y la incidencia de los factores y de deterioro, presentes en las diferentes fases del ciclo vital de los documentos.</w:t>
            </w:r>
          </w:p>
        </w:tc>
      </w:tr>
      <w:tr w:rsidR="00DB101F" w:rsidRPr="009834B0" w14:paraId="5D128A43" w14:textId="77777777" w:rsidTr="009834B0">
        <w:tc>
          <w:tcPr>
            <w:tcW w:w="1985" w:type="dxa"/>
          </w:tcPr>
          <w:p w14:paraId="5D128A3D" w14:textId="77777777" w:rsidR="00932A7E" w:rsidRPr="009834B0" w:rsidRDefault="00932A7E" w:rsidP="009834B0">
            <w:pPr>
              <w:spacing w:line="276" w:lineRule="auto"/>
              <w:rPr>
                <w:rFonts w:ascii="Arial" w:hAnsi="Arial" w:cs="Arial"/>
                <w:sz w:val="20"/>
                <w:szCs w:val="20"/>
              </w:rPr>
            </w:pPr>
            <w:r w:rsidRPr="009834B0">
              <w:rPr>
                <w:rFonts w:ascii="Arial" w:hAnsi="Arial" w:cs="Arial"/>
                <w:sz w:val="20"/>
                <w:szCs w:val="20"/>
              </w:rPr>
              <w:lastRenderedPageBreak/>
              <w:t xml:space="preserve">Problemas a solucionar </w:t>
            </w:r>
          </w:p>
        </w:tc>
        <w:tc>
          <w:tcPr>
            <w:tcW w:w="7508" w:type="dxa"/>
          </w:tcPr>
          <w:p w14:paraId="5D128A3F" w14:textId="77777777" w:rsidR="00092E24" w:rsidRPr="009834B0" w:rsidRDefault="00445354" w:rsidP="009834B0">
            <w:pPr>
              <w:pStyle w:val="Default"/>
              <w:numPr>
                <w:ilvl w:val="0"/>
                <w:numId w:val="10"/>
              </w:numPr>
              <w:spacing w:line="276" w:lineRule="auto"/>
              <w:ind w:left="360"/>
              <w:jc w:val="both"/>
              <w:rPr>
                <w:color w:val="auto"/>
                <w:sz w:val="20"/>
                <w:szCs w:val="20"/>
                <w:lang w:val="es-CO"/>
              </w:rPr>
            </w:pPr>
            <w:r w:rsidRPr="009834B0">
              <w:rPr>
                <w:color w:val="auto"/>
                <w:sz w:val="20"/>
                <w:szCs w:val="20"/>
              </w:rPr>
              <w:t xml:space="preserve">Prácticas inadecuadas en la manipulación y conservación de los documentos de archivo. </w:t>
            </w:r>
          </w:p>
          <w:p w14:paraId="5D128A40" w14:textId="77777777" w:rsidR="00092E24" w:rsidRPr="009834B0" w:rsidRDefault="00092E24" w:rsidP="009834B0">
            <w:pPr>
              <w:pStyle w:val="Default"/>
              <w:spacing w:line="276" w:lineRule="auto"/>
              <w:ind w:left="360"/>
              <w:jc w:val="both"/>
              <w:rPr>
                <w:color w:val="auto"/>
                <w:sz w:val="20"/>
                <w:szCs w:val="20"/>
                <w:lang w:val="es-CO"/>
              </w:rPr>
            </w:pPr>
          </w:p>
          <w:p w14:paraId="5D128A41" w14:textId="77777777" w:rsidR="00092E24" w:rsidRPr="009834B0" w:rsidRDefault="00092E24" w:rsidP="009834B0">
            <w:pPr>
              <w:pStyle w:val="Default"/>
              <w:numPr>
                <w:ilvl w:val="0"/>
                <w:numId w:val="10"/>
              </w:numPr>
              <w:spacing w:line="276" w:lineRule="auto"/>
              <w:ind w:left="360"/>
              <w:jc w:val="both"/>
              <w:rPr>
                <w:color w:val="auto"/>
                <w:sz w:val="20"/>
                <w:szCs w:val="20"/>
                <w:lang w:val="es-CO"/>
              </w:rPr>
            </w:pPr>
            <w:r w:rsidRPr="009834B0">
              <w:rPr>
                <w:color w:val="auto"/>
                <w:sz w:val="20"/>
                <w:szCs w:val="20"/>
              </w:rPr>
              <w:t>La no aplicación de los instrumentos, procedimientos y formatos</w:t>
            </w:r>
            <w:r w:rsidR="009E39DF" w:rsidRPr="009834B0">
              <w:rPr>
                <w:color w:val="auto"/>
                <w:sz w:val="20"/>
                <w:szCs w:val="20"/>
              </w:rPr>
              <w:t xml:space="preserve"> </w:t>
            </w:r>
            <w:r w:rsidRPr="009834B0">
              <w:rPr>
                <w:color w:val="auto"/>
                <w:sz w:val="20"/>
                <w:szCs w:val="20"/>
              </w:rPr>
              <w:t xml:space="preserve">disponibles en el aplicativo Almera y socializados por el subproceso de Gestión Documental de la entidad. </w:t>
            </w:r>
          </w:p>
          <w:p w14:paraId="5D128A42" w14:textId="77777777" w:rsidR="00445354" w:rsidRPr="009834B0" w:rsidRDefault="00445354" w:rsidP="009834B0">
            <w:pPr>
              <w:spacing w:after="40" w:line="276" w:lineRule="auto"/>
              <w:jc w:val="both"/>
              <w:rPr>
                <w:rFonts w:ascii="Arial" w:eastAsia="Arial" w:hAnsi="Arial" w:cs="Arial"/>
                <w:sz w:val="20"/>
                <w:szCs w:val="20"/>
              </w:rPr>
            </w:pPr>
          </w:p>
        </w:tc>
      </w:tr>
      <w:tr w:rsidR="00DB101F" w:rsidRPr="009834B0" w14:paraId="5D128A4B" w14:textId="77777777" w:rsidTr="009834B0">
        <w:tc>
          <w:tcPr>
            <w:tcW w:w="1985" w:type="dxa"/>
          </w:tcPr>
          <w:p w14:paraId="5D128A44" w14:textId="77777777" w:rsidR="00D33D5A" w:rsidRPr="009834B0" w:rsidRDefault="006B1FB2" w:rsidP="009834B0">
            <w:pPr>
              <w:spacing w:line="276" w:lineRule="auto"/>
              <w:rPr>
                <w:rFonts w:ascii="Arial" w:hAnsi="Arial" w:cs="Arial"/>
                <w:sz w:val="20"/>
                <w:szCs w:val="20"/>
              </w:rPr>
            </w:pPr>
            <w:r w:rsidRPr="009834B0">
              <w:rPr>
                <w:rFonts w:ascii="Arial" w:hAnsi="Arial" w:cs="Arial"/>
                <w:sz w:val="20"/>
                <w:szCs w:val="20"/>
              </w:rPr>
              <w:t>Actividades</w:t>
            </w:r>
          </w:p>
        </w:tc>
        <w:tc>
          <w:tcPr>
            <w:tcW w:w="7508" w:type="dxa"/>
          </w:tcPr>
          <w:p w14:paraId="5D128A46" w14:textId="7F22111C" w:rsidR="009E39DF" w:rsidRPr="009834B0" w:rsidRDefault="00092E24" w:rsidP="009834B0">
            <w:pPr>
              <w:pStyle w:val="Default"/>
              <w:numPr>
                <w:ilvl w:val="0"/>
                <w:numId w:val="15"/>
              </w:numPr>
              <w:spacing w:line="276" w:lineRule="auto"/>
              <w:jc w:val="both"/>
              <w:rPr>
                <w:color w:val="auto"/>
                <w:sz w:val="20"/>
                <w:szCs w:val="20"/>
              </w:rPr>
            </w:pPr>
            <w:r w:rsidRPr="009834B0">
              <w:rPr>
                <w:rFonts w:eastAsia="Arial"/>
                <w:color w:val="auto"/>
                <w:sz w:val="20"/>
                <w:szCs w:val="20"/>
                <w:lang w:val="es-CO"/>
              </w:rPr>
              <w:t xml:space="preserve">Articular </w:t>
            </w:r>
            <w:r w:rsidR="00C1038F" w:rsidRPr="009834B0">
              <w:rPr>
                <w:rFonts w:eastAsia="Arial"/>
                <w:color w:val="auto"/>
                <w:sz w:val="20"/>
                <w:szCs w:val="20"/>
                <w:lang w:val="es-CO"/>
              </w:rPr>
              <w:t xml:space="preserve">temas </w:t>
            </w:r>
            <w:r w:rsidRPr="009834B0">
              <w:rPr>
                <w:rFonts w:eastAsia="Arial"/>
                <w:color w:val="auto"/>
                <w:sz w:val="20"/>
                <w:szCs w:val="20"/>
                <w:lang w:val="es-CO"/>
              </w:rPr>
              <w:t xml:space="preserve">de gestión documental en el Plan Institucional de Capacitación liderado por el área de Talento Humano. </w:t>
            </w:r>
          </w:p>
          <w:p w14:paraId="5D128A47" w14:textId="77777777" w:rsidR="009E39DF" w:rsidRPr="009834B0" w:rsidRDefault="009E39DF" w:rsidP="009834B0">
            <w:pPr>
              <w:pStyle w:val="Default"/>
              <w:spacing w:line="276" w:lineRule="auto"/>
              <w:ind w:left="720"/>
              <w:jc w:val="both"/>
              <w:rPr>
                <w:color w:val="auto"/>
                <w:sz w:val="20"/>
                <w:szCs w:val="20"/>
              </w:rPr>
            </w:pPr>
          </w:p>
          <w:p w14:paraId="5D128A48" w14:textId="718CA5A6" w:rsidR="009E39DF" w:rsidRPr="009834B0" w:rsidRDefault="009E39DF" w:rsidP="009834B0">
            <w:pPr>
              <w:pStyle w:val="Default"/>
              <w:numPr>
                <w:ilvl w:val="0"/>
                <w:numId w:val="15"/>
              </w:numPr>
              <w:spacing w:line="276" w:lineRule="auto"/>
              <w:jc w:val="both"/>
              <w:rPr>
                <w:rFonts w:eastAsia="Arial"/>
                <w:color w:val="auto"/>
                <w:sz w:val="20"/>
                <w:szCs w:val="20"/>
                <w:lang w:val="es-CO"/>
              </w:rPr>
            </w:pPr>
            <w:r w:rsidRPr="009834B0">
              <w:rPr>
                <w:rFonts w:eastAsia="Arial"/>
                <w:color w:val="auto"/>
                <w:sz w:val="20"/>
                <w:szCs w:val="20"/>
                <w:lang w:val="es-CO"/>
              </w:rPr>
              <w:t xml:space="preserve">Realizar capacitaciones al personal, sobre temas de gestión documental de acuerdo a la normatividad vigente. </w:t>
            </w:r>
          </w:p>
          <w:p w14:paraId="5D128A4A" w14:textId="596182A2" w:rsidR="006A6056" w:rsidRPr="009834B0" w:rsidRDefault="006A6056" w:rsidP="009834B0">
            <w:pPr>
              <w:spacing w:line="276" w:lineRule="auto"/>
              <w:jc w:val="both"/>
              <w:rPr>
                <w:rFonts w:ascii="Arial" w:hAnsi="Arial" w:cs="Arial"/>
                <w:sz w:val="20"/>
                <w:szCs w:val="20"/>
              </w:rPr>
            </w:pPr>
          </w:p>
        </w:tc>
      </w:tr>
      <w:tr w:rsidR="00DB101F" w:rsidRPr="009834B0" w14:paraId="5D128A4F" w14:textId="77777777" w:rsidTr="009834B0">
        <w:trPr>
          <w:trHeight w:val="970"/>
        </w:trPr>
        <w:tc>
          <w:tcPr>
            <w:tcW w:w="1985" w:type="dxa"/>
          </w:tcPr>
          <w:p w14:paraId="5D128A4C" w14:textId="77777777" w:rsidR="00D33D5A" w:rsidRPr="009834B0" w:rsidRDefault="006B1FB2" w:rsidP="009834B0">
            <w:pPr>
              <w:spacing w:line="276" w:lineRule="auto"/>
              <w:rPr>
                <w:rFonts w:ascii="Arial" w:hAnsi="Arial" w:cs="Arial"/>
                <w:sz w:val="20"/>
                <w:szCs w:val="20"/>
              </w:rPr>
            </w:pPr>
            <w:r w:rsidRPr="009834B0">
              <w:rPr>
                <w:rFonts w:ascii="Arial" w:hAnsi="Arial" w:cs="Arial"/>
                <w:sz w:val="20"/>
                <w:szCs w:val="20"/>
              </w:rPr>
              <w:t>Cronograma</w:t>
            </w:r>
          </w:p>
        </w:tc>
        <w:tc>
          <w:tcPr>
            <w:tcW w:w="7508" w:type="dxa"/>
          </w:tcPr>
          <w:p w14:paraId="4168CBDE" w14:textId="4E5B6ADD" w:rsidR="00DD4E66" w:rsidRPr="009834B0" w:rsidRDefault="00DD4E66" w:rsidP="009834B0">
            <w:pPr>
              <w:pStyle w:val="Default"/>
              <w:numPr>
                <w:ilvl w:val="0"/>
                <w:numId w:val="16"/>
              </w:numPr>
              <w:spacing w:line="276" w:lineRule="auto"/>
              <w:jc w:val="both"/>
              <w:rPr>
                <w:sz w:val="20"/>
                <w:szCs w:val="20"/>
              </w:rPr>
            </w:pPr>
            <w:r w:rsidRPr="009834B0">
              <w:rPr>
                <w:sz w:val="20"/>
                <w:szCs w:val="20"/>
              </w:rPr>
              <w:t>Se coordinará anualmente con el Grupo de Talento Humano.</w:t>
            </w:r>
          </w:p>
          <w:p w14:paraId="58A4820F" w14:textId="77777777" w:rsidR="00DD4E66" w:rsidRPr="009834B0" w:rsidRDefault="00DD4E66" w:rsidP="009834B0">
            <w:pPr>
              <w:spacing w:line="276" w:lineRule="auto"/>
              <w:jc w:val="both"/>
              <w:rPr>
                <w:rFonts w:ascii="Arial" w:eastAsia="Arial" w:hAnsi="Arial" w:cs="Arial"/>
                <w:sz w:val="20"/>
                <w:szCs w:val="20"/>
              </w:rPr>
            </w:pPr>
          </w:p>
          <w:p w14:paraId="7C224C78" w14:textId="45FCD6E6" w:rsidR="0075102B" w:rsidRPr="009834B0" w:rsidRDefault="002E5DAF" w:rsidP="009834B0">
            <w:pPr>
              <w:pStyle w:val="Prrafodelista"/>
              <w:numPr>
                <w:ilvl w:val="0"/>
                <w:numId w:val="16"/>
              </w:numPr>
              <w:spacing w:line="276" w:lineRule="auto"/>
              <w:jc w:val="both"/>
              <w:rPr>
                <w:rFonts w:ascii="Arial" w:eastAsia="Arial" w:hAnsi="Arial" w:cs="Arial"/>
                <w:sz w:val="20"/>
                <w:szCs w:val="20"/>
              </w:rPr>
            </w:pPr>
            <w:r w:rsidRPr="009834B0">
              <w:rPr>
                <w:rFonts w:ascii="Arial" w:eastAsia="Arial" w:hAnsi="Arial" w:cs="Arial"/>
                <w:sz w:val="20"/>
                <w:szCs w:val="20"/>
              </w:rPr>
              <w:t>Realizar capacitaciones</w:t>
            </w:r>
            <w:r w:rsidR="006B1FB2" w:rsidRPr="009834B0">
              <w:rPr>
                <w:rFonts w:ascii="Arial" w:eastAsia="Arial" w:hAnsi="Arial" w:cs="Arial"/>
                <w:sz w:val="20"/>
                <w:szCs w:val="20"/>
              </w:rPr>
              <w:t xml:space="preserve"> al personal que administra los ar</w:t>
            </w:r>
            <w:r w:rsidR="00BC21C2" w:rsidRPr="009834B0">
              <w:rPr>
                <w:rFonts w:ascii="Arial" w:eastAsia="Arial" w:hAnsi="Arial" w:cs="Arial"/>
                <w:sz w:val="20"/>
                <w:szCs w:val="20"/>
              </w:rPr>
              <w:t>chivos de gestión en cada área; de acuerdo al Plan Institucional de Capacitaciones, que org</w:t>
            </w:r>
            <w:r w:rsidR="00D0654A" w:rsidRPr="009834B0">
              <w:rPr>
                <w:rFonts w:ascii="Arial" w:eastAsia="Arial" w:hAnsi="Arial" w:cs="Arial"/>
                <w:sz w:val="20"/>
                <w:szCs w:val="20"/>
              </w:rPr>
              <w:t>aniza el área de Talento Humano, (</w:t>
            </w:r>
            <w:r w:rsidR="009E6917" w:rsidRPr="009834B0">
              <w:rPr>
                <w:rFonts w:ascii="Arial" w:eastAsia="Arial" w:hAnsi="Arial" w:cs="Arial"/>
                <w:sz w:val="20"/>
                <w:szCs w:val="20"/>
              </w:rPr>
              <w:t>1</w:t>
            </w:r>
            <w:r w:rsidR="00D0654A" w:rsidRPr="009834B0">
              <w:rPr>
                <w:rFonts w:ascii="Arial" w:eastAsia="Arial" w:hAnsi="Arial" w:cs="Arial"/>
                <w:sz w:val="20"/>
                <w:szCs w:val="20"/>
              </w:rPr>
              <w:t xml:space="preserve"> </w:t>
            </w:r>
            <w:r w:rsidR="009E6917" w:rsidRPr="009834B0">
              <w:rPr>
                <w:rFonts w:ascii="Arial" w:eastAsia="Arial" w:hAnsi="Arial" w:cs="Arial"/>
                <w:sz w:val="20"/>
                <w:szCs w:val="20"/>
              </w:rPr>
              <w:t>CUATRI</w:t>
            </w:r>
            <w:r w:rsidR="007F7C4F" w:rsidRPr="009834B0">
              <w:rPr>
                <w:rFonts w:ascii="Arial" w:eastAsia="Arial" w:hAnsi="Arial" w:cs="Arial"/>
                <w:sz w:val="20"/>
                <w:szCs w:val="20"/>
              </w:rPr>
              <w:t>M</w:t>
            </w:r>
            <w:r w:rsidR="002D2428" w:rsidRPr="009834B0">
              <w:rPr>
                <w:rFonts w:ascii="Arial" w:eastAsia="Arial" w:hAnsi="Arial" w:cs="Arial"/>
                <w:sz w:val="20"/>
                <w:szCs w:val="20"/>
              </w:rPr>
              <w:t xml:space="preserve">ESTRAL), para la vigencia </w:t>
            </w:r>
            <w:r w:rsidR="00DB101F" w:rsidRPr="009834B0">
              <w:rPr>
                <w:rFonts w:ascii="Arial" w:eastAsia="Arial" w:hAnsi="Arial" w:cs="Arial"/>
                <w:sz w:val="20"/>
                <w:szCs w:val="20"/>
              </w:rPr>
              <w:t>se deberán</w:t>
            </w:r>
            <w:r w:rsidR="002D2428" w:rsidRPr="009834B0">
              <w:rPr>
                <w:rFonts w:ascii="Arial" w:eastAsia="Arial" w:hAnsi="Arial" w:cs="Arial"/>
                <w:sz w:val="20"/>
                <w:szCs w:val="20"/>
              </w:rPr>
              <w:t xml:space="preserve"> realizar tres (3) capacitaciones.</w:t>
            </w:r>
          </w:p>
          <w:p w14:paraId="5D128A4E" w14:textId="77777777" w:rsidR="00227777" w:rsidRPr="009834B0" w:rsidRDefault="00227777" w:rsidP="009834B0">
            <w:pPr>
              <w:spacing w:line="276" w:lineRule="auto"/>
              <w:jc w:val="both"/>
              <w:rPr>
                <w:rFonts w:ascii="Arial" w:hAnsi="Arial" w:cs="Arial"/>
                <w:sz w:val="20"/>
                <w:szCs w:val="20"/>
              </w:rPr>
            </w:pPr>
          </w:p>
        </w:tc>
      </w:tr>
      <w:tr w:rsidR="00DB101F" w:rsidRPr="009834B0" w14:paraId="5D128A55" w14:textId="77777777" w:rsidTr="009834B0">
        <w:tc>
          <w:tcPr>
            <w:tcW w:w="1985" w:type="dxa"/>
          </w:tcPr>
          <w:p w14:paraId="5D128A50" w14:textId="77777777" w:rsidR="00D33D5A" w:rsidRPr="009834B0" w:rsidRDefault="006B1FB2" w:rsidP="009834B0">
            <w:pPr>
              <w:spacing w:line="276" w:lineRule="auto"/>
              <w:rPr>
                <w:rFonts w:ascii="Arial" w:hAnsi="Arial" w:cs="Arial"/>
                <w:sz w:val="20"/>
                <w:szCs w:val="20"/>
              </w:rPr>
            </w:pPr>
            <w:r w:rsidRPr="009834B0">
              <w:rPr>
                <w:rFonts w:ascii="Arial" w:hAnsi="Arial" w:cs="Arial"/>
                <w:sz w:val="20"/>
                <w:szCs w:val="20"/>
              </w:rPr>
              <w:t>Responsables</w:t>
            </w:r>
          </w:p>
        </w:tc>
        <w:tc>
          <w:tcPr>
            <w:tcW w:w="7508" w:type="dxa"/>
          </w:tcPr>
          <w:p w14:paraId="5D128A51" w14:textId="77777777" w:rsidR="00023B5E" w:rsidRPr="009834B0" w:rsidRDefault="00023B5E" w:rsidP="009834B0">
            <w:pPr>
              <w:spacing w:line="276" w:lineRule="auto"/>
              <w:rPr>
                <w:rFonts w:ascii="Arial" w:hAnsi="Arial" w:cs="Arial"/>
                <w:sz w:val="20"/>
                <w:szCs w:val="20"/>
              </w:rPr>
            </w:pPr>
            <w:r w:rsidRPr="009834B0">
              <w:rPr>
                <w:rFonts w:ascii="Arial" w:hAnsi="Arial" w:cs="Arial"/>
                <w:sz w:val="20"/>
                <w:szCs w:val="20"/>
              </w:rPr>
              <w:t>Subgerencia administrativa y financiera</w:t>
            </w:r>
          </w:p>
          <w:p w14:paraId="5D128A52" w14:textId="77777777" w:rsidR="00BC21C2" w:rsidRPr="009834B0" w:rsidRDefault="001029E7" w:rsidP="009834B0">
            <w:pPr>
              <w:spacing w:line="276" w:lineRule="auto"/>
              <w:rPr>
                <w:rFonts w:ascii="Arial" w:hAnsi="Arial" w:cs="Arial"/>
                <w:sz w:val="20"/>
                <w:szCs w:val="20"/>
              </w:rPr>
            </w:pPr>
            <w:r w:rsidRPr="009834B0">
              <w:rPr>
                <w:rFonts w:ascii="Arial" w:eastAsia="Arial" w:hAnsi="Arial" w:cs="Arial"/>
                <w:sz w:val="20"/>
                <w:szCs w:val="20"/>
              </w:rPr>
              <w:t xml:space="preserve">Gestión del </w:t>
            </w:r>
            <w:r w:rsidR="00BC21C2" w:rsidRPr="009834B0">
              <w:rPr>
                <w:rFonts w:ascii="Arial" w:eastAsia="Arial" w:hAnsi="Arial" w:cs="Arial"/>
                <w:sz w:val="20"/>
                <w:szCs w:val="20"/>
              </w:rPr>
              <w:t>Talento Humano</w:t>
            </w:r>
          </w:p>
          <w:p w14:paraId="5D128A54" w14:textId="2FD3B61B" w:rsidR="00227777" w:rsidRPr="009834B0" w:rsidRDefault="006B1FB2" w:rsidP="009834B0">
            <w:pPr>
              <w:spacing w:line="276" w:lineRule="auto"/>
              <w:rPr>
                <w:rFonts w:ascii="Arial" w:hAnsi="Arial" w:cs="Arial"/>
                <w:sz w:val="20"/>
                <w:szCs w:val="20"/>
              </w:rPr>
            </w:pPr>
            <w:r w:rsidRPr="009834B0">
              <w:rPr>
                <w:rFonts w:ascii="Arial" w:hAnsi="Arial" w:cs="Arial"/>
                <w:sz w:val="20"/>
                <w:szCs w:val="20"/>
              </w:rPr>
              <w:t>Personal del área de Gestión Documental</w:t>
            </w:r>
            <w:r w:rsidR="00675225" w:rsidRPr="009834B0">
              <w:rPr>
                <w:rFonts w:ascii="Arial" w:hAnsi="Arial" w:cs="Arial"/>
                <w:sz w:val="20"/>
                <w:szCs w:val="20"/>
              </w:rPr>
              <w:t xml:space="preserve"> </w:t>
            </w:r>
          </w:p>
        </w:tc>
      </w:tr>
      <w:tr w:rsidR="00805FB1" w:rsidRPr="009834B0" w14:paraId="67D4B367" w14:textId="77777777" w:rsidTr="009834B0">
        <w:tc>
          <w:tcPr>
            <w:tcW w:w="1985" w:type="dxa"/>
          </w:tcPr>
          <w:p w14:paraId="36671B1A" w14:textId="401DF7F3" w:rsidR="00805FB1" w:rsidRPr="009834B0" w:rsidRDefault="00805FB1" w:rsidP="009834B0">
            <w:pPr>
              <w:spacing w:line="276" w:lineRule="auto"/>
              <w:rPr>
                <w:rFonts w:ascii="Arial" w:hAnsi="Arial" w:cs="Arial"/>
                <w:sz w:val="20"/>
                <w:szCs w:val="20"/>
              </w:rPr>
            </w:pPr>
            <w:r w:rsidRPr="009834B0">
              <w:rPr>
                <w:rFonts w:ascii="Arial" w:hAnsi="Arial" w:cs="Arial"/>
                <w:sz w:val="20"/>
                <w:szCs w:val="20"/>
              </w:rPr>
              <w:t xml:space="preserve">Recursos </w:t>
            </w:r>
          </w:p>
        </w:tc>
        <w:tc>
          <w:tcPr>
            <w:tcW w:w="7508" w:type="dxa"/>
          </w:tcPr>
          <w:p w14:paraId="37F26AE5" w14:textId="47AE7DE6" w:rsidR="00805FB1" w:rsidRPr="009834B0" w:rsidRDefault="00805FB1" w:rsidP="009834B0">
            <w:pPr>
              <w:spacing w:line="276" w:lineRule="auto"/>
              <w:rPr>
                <w:rFonts w:ascii="Arial" w:hAnsi="Arial" w:cs="Arial"/>
                <w:sz w:val="20"/>
                <w:szCs w:val="20"/>
              </w:rPr>
            </w:pPr>
            <w:r w:rsidRPr="009834B0">
              <w:rPr>
                <w:rFonts w:ascii="Arial" w:hAnsi="Arial" w:cs="Arial"/>
                <w:b/>
                <w:sz w:val="20"/>
                <w:szCs w:val="20"/>
              </w:rPr>
              <w:t>Humanos</w:t>
            </w:r>
            <w:r w:rsidRPr="009834B0">
              <w:rPr>
                <w:rFonts w:ascii="Arial" w:hAnsi="Arial" w:cs="Arial"/>
                <w:sz w:val="20"/>
                <w:szCs w:val="20"/>
              </w:rPr>
              <w:t>: P</w:t>
            </w:r>
            <w:r w:rsidR="00AB1EBD" w:rsidRPr="009834B0">
              <w:rPr>
                <w:rFonts w:ascii="Arial" w:hAnsi="Arial" w:cs="Arial"/>
                <w:sz w:val="20"/>
                <w:szCs w:val="20"/>
              </w:rPr>
              <w:t>ersonal</w:t>
            </w:r>
            <w:r w:rsidRPr="009834B0">
              <w:rPr>
                <w:rFonts w:ascii="Arial" w:hAnsi="Arial" w:cs="Arial"/>
                <w:sz w:val="20"/>
                <w:szCs w:val="20"/>
              </w:rPr>
              <w:t xml:space="preserve"> con experiencia en Gestión Documental p</w:t>
            </w:r>
            <w:r w:rsidR="00297BAA" w:rsidRPr="009834B0">
              <w:rPr>
                <w:rFonts w:ascii="Arial" w:hAnsi="Arial" w:cs="Arial"/>
                <w:sz w:val="20"/>
                <w:szCs w:val="20"/>
              </w:rPr>
              <w:t>ara dirigir las capacitaciones y p</w:t>
            </w:r>
            <w:r w:rsidRPr="009834B0">
              <w:rPr>
                <w:rFonts w:ascii="Arial" w:hAnsi="Arial" w:cs="Arial"/>
                <w:sz w:val="20"/>
                <w:szCs w:val="20"/>
              </w:rPr>
              <w:t xml:space="preserve">ersonal </w:t>
            </w:r>
            <w:r w:rsidR="00297BAA" w:rsidRPr="009834B0">
              <w:rPr>
                <w:rFonts w:ascii="Arial" w:hAnsi="Arial" w:cs="Arial"/>
                <w:sz w:val="20"/>
                <w:szCs w:val="20"/>
              </w:rPr>
              <w:t xml:space="preserve">que recibirá </w:t>
            </w:r>
            <w:r w:rsidRPr="009834B0">
              <w:rPr>
                <w:rFonts w:ascii="Arial" w:hAnsi="Arial" w:cs="Arial"/>
                <w:sz w:val="20"/>
                <w:szCs w:val="20"/>
              </w:rPr>
              <w:t>las capacitaciones.</w:t>
            </w:r>
          </w:p>
          <w:p w14:paraId="10411492" w14:textId="77777777" w:rsidR="00297BAA" w:rsidRPr="009834B0" w:rsidRDefault="00297BAA" w:rsidP="009834B0">
            <w:pPr>
              <w:spacing w:line="276" w:lineRule="auto"/>
              <w:rPr>
                <w:rFonts w:ascii="Arial" w:hAnsi="Arial" w:cs="Arial"/>
                <w:sz w:val="20"/>
                <w:szCs w:val="20"/>
              </w:rPr>
            </w:pPr>
          </w:p>
          <w:p w14:paraId="3DB12A42" w14:textId="6DEA4C7A" w:rsidR="00805FB1" w:rsidRPr="009834B0" w:rsidRDefault="00384C67" w:rsidP="009834B0">
            <w:pPr>
              <w:spacing w:line="276" w:lineRule="auto"/>
              <w:rPr>
                <w:rFonts w:ascii="Arial" w:hAnsi="Arial" w:cs="Arial"/>
                <w:sz w:val="20"/>
                <w:szCs w:val="20"/>
              </w:rPr>
            </w:pPr>
            <w:r w:rsidRPr="009834B0">
              <w:rPr>
                <w:rFonts w:ascii="Arial" w:hAnsi="Arial" w:cs="Arial"/>
                <w:b/>
                <w:sz w:val="20"/>
                <w:szCs w:val="20"/>
              </w:rPr>
              <w:t>Tecnológicos</w:t>
            </w:r>
            <w:r w:rsidR="00805FB1" w:rsidRPr="009834B0">
              <w:rPr>
                <w:rFonts w:ascii="Arial" w:hAnsi="Arial" w:cs="Arial"/>
                <w:b/>
                <w:sz w:val="20"/>
                <w:szCs w:val="20"/>
              </w:rPr>
              <w:t>:</w:t>
            </w:r>
            <w:r w:rsidR="00805FB1" w:rsidRPr="009834B0">
              <w:rPr>
                <w:rFonts w:ascii="Arial" w:hAnsi="Arial" w:cs="Arial"/>
                <w:sz w:val="20"/>
                <w:szCs w:val="20"/>
              </w:rPr>
              <w:t xml:space="preserve"> </w:t>
            </w:r>
            <w:r w:rsidR="00297BAA" w:rsidRPr="009834B0">
              <w:rPr>
                <w:rFonts w:ascii="Arial" w:hAnsi="Arial" w:cs="Arial"/>
                <w:sz w:val="20"/>
                <w:szCs w:val="20"/>
              </w:rPr>
              <w:t xml:space="preserve">Computador, Televisores o medio de </w:t>
            </w:r>
            <w:r w:rsidR="00B87C29" w:rsidRPr="009834B0">
              <w:rPr>
                <w:rFonts w:ascii="Arial" w:hAnsi="Arial" w:cs="Arial"/>
                <w:sz w:val="20"/>
                <w:szCs w:val="20"/>
              </w:rPr>
              <w:t>proyección, Acceso</w:t>
            </w:r>
            <w:r w:rsidR="00297BAA" w:rsidRPr="009834B0">
              <w:rPr>
                <w:rFonts w:ascii="Arial" w:hAnsi="Arial" w:cs="Arial"/>
                <w:sz w:val="20"/>
                <w:szCs w:val="20"/>
              </w:rPr>
              <w:t xml:space="preserve"> a correos electrónicos institucionales. </w:t>
            </w:r>
          </w:p>
          <w:p w14:paraId="166B866F" w14:textId="77777777" w:rsidR="005A660C" w:rsidRPr="009834B0" w:rsidRDefault="005A660C" w:rsidP="009834B0">
            <w:pPr>
              <w:spacing w:line="276" w:lineRule="auto"/>
              <w:rPr>
                <w:rFonts w:ascii="Arial" w:hAnsi="Arial" w:cs="Arial"/>
                <w:sz w:val="20"/>
                <w:szCs w:val="20"/>
              </w:rPr>
            </w:pPr>
          </w:p>
          <w:p w14:paraId="36111123" w14:textId="48315299" w:rsidR="005A660C" w:rsidRPr="009834B0" w:rsidRDefault="005A660C" w:rsidP="009834B0">
            <w:pPr>
              <w:spacing w:line="276" w:lineRule="auto"/>
              <w:jc w:val="both"/>
              <w:rPr>
                <w:rFonts w:ascii="Arial" w:hAnsi="Arial" w:cs="Arial"/>
                <w:sz w:val="20"/>
                <w:szCs w:val="20"/>
              </w:rPr>
            </w:pPr>
            <w:r w:rsidRPr="009834B0">
              <w:rPr>
                <w:rFonts w:ascii="Arial" w:hAnsi="Arial" w:cs="Arial"/>
                <w:b/>
                <w:sz w:val="20"/>
                <w:szCs w:val="20"/>
              </w:rPr>
              <w:t xml:space="preserve">Económicos: </w:t>
            </w:r>
            <w:r w:rsidR="005D44CB" w:rsidRPr="009834B0">
              <w:rPr>
                <w:rFonts w:ascii="Arial" w:hAnsi="Arial" w:cs="Arial"/>
                <w:sz w:val="20"/>
                <w:szCs w:val="20"/>
              </w:rPr>
              <w:t>sujeta a la disponibilidad presupuestaria de la entidad, previéndose la asignación de recursos económicos necesarios para cubrir los aspectos logísticos, técnicos y operativos que demande su ejecución.</w:t>
            </w:r>
          </w:p>
          <w:p w14:paraId="575B5E71" w14:textId="77777777" w:rsidR="0015380F" w:rsidRPr="009834B0" w:rsidRDefault="0015380F" w:rsidP="009834B0">
            <w:pPr>
              <w:spacing w:line="276" w:lineRule="auto"/>
              <w:jc w:val="both"/>
              <w:rPr>
                <w:rFonts w:ascii="Arial" w:hAnsi="Arial" w:cs="Arial"/>
                <w:sz w:val="20"/>
                <w:szCs w:val="20"/>
              </w:rPr>
            </w:pPr>
          </w:p>
          <w:p w14:paraId="1370E9B9" w14:textId="77777777" w:rsidR="0015380F" w:rsidRPr="009834B0" w:rsidRDefault="0015380F" w:rsidP="009834B0">
            <w:pPr>
              <w:spacing w:line="276" w:lineRule="auto"/>
              <w:jc w:val="both"/>
              <w:rPr>
                <w:rFonts w:ascii="Arial" w:hAnsi="Arial" w:cs="Arial"/>
                <w:sz w:val="20"/>
                <w:szCs w:val="20"/>
              </w:rPr>
            </w:pPr>
          </w:p>
          <w:p w14:paraId="2419934E" w14:textId="77777777" w:rsidR="006F2674" w:rsidRPr="009834B0" w:rsidRDefault="0015380F" w:rsidP="009834B0">
            <w:pPr>
              <w:pStyle w:val="Default"/>
              <w:spacing w:line="276" w:lineRule="auto"/>
              <w:rPr>
                <w:sz w:val="20"/>
                <w:szCs w:val="20"/>
              </w:rPr>
            </w:pPr>
            <w:r w:rsidRPr="009834B0">
              <w:rPr>
                <w:b/>
                <w:bCs/>
                <w:sz w:val="20"/>
                <w:szCs w:val="20"/>
              </w:rPr>
              <w:t xml:space="preserve">Logísticos: </w:t>
            </w:r>
            <w:r w:rsidR="006F2674" w:rsidRPr="009834B0">
              <w:rPr>
                <w:b/>
                <w:bCs/>
                <w:sz w:val="20"/>
                <w:szCs w:val="20"/>
              </w:rPr>
              <w:t xml:space="preserve">- </w:t>
            </w:r>
            <w:r w:rsidRPr="009834B0">
              <w:rPr>
                <w:sz w:val="20"/>
                <w:szCs w:val="20"/>
              </w:rPr>
              <w:t>Disponibilidad de salas dotadas con lo necesario para efectuar las actividades de capacitación</w:t>
            </w:r>
            <w:r w:rsidR="006F2674" w:rsidRPr="009834B0">
              <w:rPr>
                <w:sz w:val="20"/>
                <w:szCs w:val="20"/>
              </w:rPr>
              <w:t xml:space="preserve">. </w:t>
            </w:r>
          </w:p>
          <w:p w14:paraId="2C6013B8" w14:textId="0943904C" w:rsidR="0015380F" w:rsidRPr="009834B0" w:rsidRDefault="006F2674" w:rsidP="009834B0">
            <w:pPr>
              <w:pStyle w:val="Default"/>
              <w:spacing w:line="276" w:lineRule="auto"/>
              <w:rPr>
                <w:sz w:val="20"/>
                <w:szCs w:val="20"/>
              </w:rPr>
            </w:pPr>
            <w:r w:rsidRPr="009834B0">
              <w:rPr>
                <w:sz w:val="20"/>
                <w:szCs w:val="20"/>
              </w:rPr>
              <w:t>-</w:t>
            </w:r>
            <w:r w:rsidR="0015380F" w:rsidRPr="009834B0">
              <w:rPr>
                <w:sz w:val="20"/>
                <w:szCs w:val="20"/>
              </w:rPr>
              <w:t xml:space="preserve">Circular de capacitación con programación de fechas y horas. </w:t>
            </w:r>
          </w:p>
          <w:p w14:paraId="2C87910F" w14:textId="0D368096" w:rsidR="00384C67" w:rsidRPr="009834B0" w:rsidRDefault="00384C67" w:rsidP="009834B0">
            <w:pPr>
              <w:spacing w:line="276" w:lineRule="auto"/>
              <w:rPr>
                <w:rFonts w:ascii="Arial" w:hAnsi="Arial" w:cs="Arial"/>
                <w:sz w:val="20"/>
                <w:szCs w:val="20"/>
              </w:rPr>
            </w:pPr>
          </w:p>
        </w:tc>
      </w:tr>
      <w:tr w:rsidR="00B87F88" w:rsidRPr="009834B0" w14:paraId="74005E28" w14:textId="77777777" w:rsidTr="009834B0">
        <w:tc>
          <w:tcPr>
            <w:tcW w:w="1985" w:type="dxa"/>
          </w:tcPr>
          <w:p w14:paraId="5A55C2B8" w14:textId="3EDA8D63" w:rsidR="00B87F88" w:rsidRPr="009834B0" w:rsidRDefault="00B87F88" w:rsidP="009834B0">
            <w:pPr>
              <w:spacing w:line="276" w:lineRule="auto"/>
              <w:rPr>
                <w:rFonts w:ascii="Arial" w:hAnsi="Arial" w:cs="Arial"/>
                <w:b/>
                <w:bCs/>
                <w:color w:val="000000"/>
                <w:sz w:val="20"/>
                <w:szCs w:val="20"/>
                <w:lang w:val="es-ES"/>
              </w:rPr>
            </w:pPr>
            <w:r w:rsidRPr="009834B0">
              <w:rPr>
                <w:rFonts w:ascii="Arial" w:hAnsi="Arial" w:cs="Arial"/>
                <w:sz w:val="20"/>
                <w:szCs w:val="20"/>
              </w:rPr>
              <w:t>Producto</w:t>
            </w:r>
          </w:p>
        </w:tc>
        <w:tc>
          <w:tcPr>
            <w:tcW w:w="7508" w:type="dxa"/>
          </w:tcPr>
          <w:p w14:paraId="688B4F48" w14:textId="2F097414" w:rsidR="00B87F88" w:rsidRPr="009834B0" w:rsidRDefault="009F7812" w:rsidP="009834B0">
            <w:pPr>
              <w:pStyle w:val="Prrafodelista"/>
              <w:numPr>
                <w:ilvl w:val="0"/>
                <w:numId w:val="10"/>
              </w:numPr>
              <w:spacing w:line="276" w:lineRule="auto"/>
              <w:rPr>
                <w:rFonts w:ascii="Arial" w:hAnsi="Arial" w:cs="Arial"/>
                <w:color w:val="000000"/>
                <w:sz w:val="20"/>
                <w:szCs w:val="20"/>
                <w:lang w:val="es-ES"/>
              </w:rPr>
            </w:pPr>
            <w:r w:rsidRPr="009834B0">
              <w:rPr>
                <w:rFonts w:ascii="Arial" w:hAnsi="Arial" w:cs="Arial"/>
                <w:color w:val="000000"/>
                <w:sz w:val="20"/>
                <w:szCs w:val="20"/>
                <w:lang w:val="es-ES"/>
              </w:rPr>
              <w:t>Circular de citación</w:t>
            </w:r>
          </w:p>
          <w:p w14:paraId="3A2012ED" w14:textId="11CE08B1" w:rsidR="009F7812" w:rsidRPr="009834B0" w:rsidRDefault="009F7812" w:rsidP="009834B0">
            <w:pPr>
              <w:pStyle w:val="Prrafodelista"/>
              <w:numPr>
                <w:ilvl w:val="0"/>
                <w:numId w:val="10"/>
              </w:numPr>
              <w:spacing w:line="276" w:lineRule="auto"/>
              <w:rPr>
                <w:rFonts w:ascii="Arial" w:hAnsi="Arial" w:cs="Arial"/>
                <w:color w:val="000000"/>
                <w:sz w:val="20"/>
                <w:szCs w:val="20"/>
                <w:lang w:val="es-ES"/>
              </w:rPr>
            </w:pPr>
            <w:r w:rsidRPr="009834B0">
              <w:rPr>
                <w:rFonts w:ascii="Arial" w:hAnsi="Arial" w:cs="Arial"/>
                <w:color w:val="000000"/>
                <w:sz w:val="20"/>
                <w:szCs w:val="20"/>
                <w:lang w:val="es-ES"/>
              </w:rPr>
              <w:t>Correos electrónicos</w:t>
            </w:r>
          </w:p>
          <w:p w14:paraId="57B49A36" w14:textId="63EA9342" w:rsidR="00A50E1B" w:rsidRPr="009834B0" w:rsidRDefault="00A50E1B" w:rsidP="009834B0">
            <w:pPr>
              <w:pStyle w:val="Prrafodelista"/>
              <w:numPr>
                <w:ilvl w:val="0"/>
                <w:numId w:val="10"/>
              </w:numPr>
              <w:spacing w:line="276" w:lineRule="auto"/>
              <w:rPr>
                <w:rFonts w:ascii="Arial" w:hAnsi="Arial" w:cs="Arial"/>
                <w:color w:val="000000"/>
                <w:sz w:val="20"/>
                <w:szCs w:val="20"/>
                <w:lang w:val="es-ES"/>
              </w:rPr>
            </w:pPr>
            <w:r w:rsidRPr="009834B0">
              <w:rPr>
                <w:rFonts w:ascii="Arial" w:hAnsi="Arial" w:cs="Arial"/>
                <w:color w:val="000000"/>
                <w:sz w:val="20"/>
                <w:szCs w:val="20"/>
                <w:lang w:val="es-ES"/>
              </w:rPr>
              <w:t>Actas de capacitaciones</w:t>
            </w:r>
          </w:p>
          <w:p w14:paraId="446A3168" w14:textId="0589E43C" w:rsidR="009F7812" w:rsidRPr="009834B0" w:rsidRDefault="009F7812" w:rsidP="009834B0">
            <w:pPr>
              <w:pStyle w:val="Prrafodelista"/>
              <w:numPr>
                <w:ilvl w:val="0"/>
                <w:numId w:val="10"/>
              </w:numPr>
              <w:spacing w:line="276" w:lineRule="auto"/>
              <w:rPr>
                <w:rFonts w:ascii="Arial" w:hAnsi="Arial" w:cs="Arial"/>
                <w:color w:val="000000"/>
                <w:sz w:val="20"/>
                <w:szCs w:val="20"/>
                <w:lang w:val="es-ES"/>
              </w:rPr>
            </w:pPr>
            <w:r w:rsidRPr="009834B0">
              <w:rPr>
                <w:rFonts w:ascii="Arial" w:hAnsi="Arial" w:cs="Arial"/>
                <w:color w:val="000000"/>
                <w:sz w:val="20"/>
                <w:szCs w:val="20"/>
                <w:lang w:val="es-ES"/>
              </w:rPr>
              <w:t>Formato de asistencias</w:t>
            </w:r>
          </w:p>
          <w:p w14:paraId="271BE3D6" w14:textId="0484750E" w:rsidR="009F7812" w:rsidRPr="009834B0" w:rsidRDefault="009F7812" w:rsidP="009834B0">
            <w:pPr>
              <w:spacing w:line="276" w:lineRule="auto"/>
              <w:rPr>
                <w:rFonts w:ascii="Arial" w:hAnsi="Arial" w:cs="Arial"/>
                <w:color w:val="000000"/>
                <w:sz w:val="20"/>
                <w:szCs w:val="20"/>
                <w:lang w:val="es-ES"/>
              </w:rPr>
            </w:pPr>
          </w:p>
        </w:tc>
      </w:tr>
    </w:tbl>
    <w:p w14:paraId="2ACB28CC" w14:textId="38F644DD" w:rsidR="00AD3357" w:rsidRPr="009834B0" w:rsidRDefault="00AD3357" w:rsidP="009834B0">
      <w:pPr>
        <w:pStyle w:val="Ttulo2"/>
        <w:spacing w:line="276" w:lineRule="auto"/>
        <w:rPr>
          <w:rFonts w:cs="Arial"/>
          <w:sz w:val="20"/>
          <w:szCs w:val="20"/>
        </w:rPr>
      </w:pPr>
    </w:p>
    <w:p w14:paraId="17FCD916" w14:textId="7F187C06" w:rsidR="00D233FB" w:rsidRPr="00433745" w:rsidRDefault="009061D4" w:rsidP="009061D4">
      <w:pPr>
        <w:pStyle w:val="Ttulo2"/>
        <w:rPr>
          <w:rFonts w:cs="Arial"/>
          <w:szCs w:val="22"/>
        </w:rPr>
      </w:pPr>
      <w:bookmarkStart w:id="27" w:name="_Toc217659048"/>
      <w:r w:rsidRPr="00433745">
        <w:rPr>
          <w:rFonts w:cs="Arial"/>
          <w:szCs w:val="22"/>
        </w:rPr>
        <w:t xml:space="preserve">7.3.2 </w:t>
      </w:r>
      <w:r w:rsidR="007C7693" w:rsidRPr="00433745">
        <w:rPr>
          <w:rFonts w:cs="Arial"/>
          <w:szCs w:val="22"/>
        </w:rPr>
        <w:t>P</w:t>
      </w:r>
      <w:r w:rsidR="00D5021D" w:rsidRPr="00433745">
        <w:rPr>
          <w:rFonts w:cs="Arial"/>
          <w:szCs w:val="22"/>
        </w:rPr>
        <w:t>rograma de inspección y mantenimiento de sistemas de almacenamiento e instalaciones físicas.</w:t>
      </w:r>
      <w:bookmarkEnd w:id="27"/>
    </w:p>
    <w:p w14:paraId="6CBBF1F5" w14:textId="77777777" w:rsidR="005E2AC1" w:rsidRPr="00433745" w:rsidRDefault="005E2AC1" w:rsidP="005E2AC1">
      <w:pPr>
        <w:pStyle w:val="Prrafodelista"/>
        <w:rPr>
          <w:rFonts w:ascii="Arial" w:hAnsi="Arial" w:cs="Arial"/>
        </w:rPr>
      </w:pPr>
    </w:p>
    <w:tbl>
      <w:tblPr>
        <w:tblStyle w:val="Tablaconcuadrcula"/>
        <w:tblW w:w="5394" w:type="pct"/>
        <w:tblLook w:val="04A0" w:firstRow="1" w:lastRow="0" w:firstColumn="1" w:lastColumn="0" w:noHBand="0" w:noVBand="1"/>
      </w:tblPr>
      <w:tblGrid>
        <w:gridCol w:w="2651"/>
        <w:gridCol w:w="7132"/>
      </w:tblGrid>
      <w:tr w:rsidR="00DB101F" w:rsidRPr="00433745" w14:paraId="5D128A5C" w14:textId="77777777" w:rsidTr="009834B0">
        <w:trPr>
          <w:trHeight w:val="1207"/>
        </w:trPr>
        <w:tc>
          <w:tcPr>
            <w:tcW w:w="1355" w:type="pct"/>
          </w:tcPr>
          <w:p w14:paraId="5D128A59" w14:textId="77777777" w:rsidR="00C40EB2" w:rsidRPr="009834B0" w:rsidRDefault="00C40EB2" w:rsidP="002A512C">
            <w:pPr>
              <w:rPr>
                <w:rFonts w:ascii="Arial" w:hAnsi="Arial" w:cs="Arial"/>
                <w:sz w:val="20"/>
                <w:szCs w:val="20"/>
              </w:rPr>
            </w:pPr>
            <w:r w:rsidRPr="009834B0">
              <w:rPr>
                <w:rFonts w:ascii="Arial" w:hAnsi="Arial" w:cs="Arial"/>
                <w:sz w:val="20"/>
                <w:szCs w:val="20"/>
              </w:rPr>
              <w:t>Objetivo</w:t>
            </w:r>
          </w:p>
        </w:tc>
        <w:tc>
          <w:tcPr>
            <w:tcW w:w="3645" w:type="pct"/>
          </w:tcPr>
          <w:p w14:paraId="5D128A5A" w14:textId="77777777" w:rsidR="00C40EB2" w:rsidRPr="009834B0" w:rsidRDefault="00C40EB2" w:rsidP="00C40EB2">
            <w:pPr>
              <w:jc w:val="both"/>
              <w:rPr>
                <w:rFonts w:ascii="Arial" w:hAnsi="Arial" w:cs="Arial"/>
                <w:sz w:val="20"/>
                <w:szCs w:val="20"/>
              </w:rPr>
            </w:pPr>
            <w:r w:rsidRPr="009834B0">
              <w:rPr>
                <w:rFonts w:ascii="Arial" w:hAnsi="Arial" w:cs="Arial"/>
                <w:sz w:val="20"/>
                <w:szCs w:val="20"/>
              </w:rPr>
              <w:t xml:space="preserve">Preservar </w:t>
            </w:r>
            <w:r w:rsidR="00A5588F" w:rsidRPr="009834B0">
              <w:rPr>
                <w:rFonts w:ascii="Arial" w:hAnsi="Arial" w:cs="Arial"/>
                <w:sz w:val="20"/>
                <w:szCs w:val="20"/>
              </w:rPr>
              <w:t xml:space="preserve">en óptimas condiciones la infraestructura estableciendo prioridades en cuanto a los mantenimientos y/o reparaciones que lleguen a ser requeridos </w:t>
            </w:r>
            <w:r w:rsidR="00ED6B56" w:rsidRPr="009834B0">
              <w:rPr>
                <w:rFonts w:ascii="Arial" w:hAnsi="Arial" w:cs="Arial"/>
                <w:sz w:val="20"/>
                <w:szCs w:val="20"/>
              </w:rPr>
              <w:t xml:space="preserve">en las </w:t>
            </w:r>
            <w:r w:rsidRPr="009834B0">
              <w:rPr>
                <w:rFonts w:ascii="Arial" w:hAnsi="Arial" w:cs="Arial"/>
                <w:sz w:val="20"/>
                <w:szCs w:val="20"/>
              </w:rPr>
              <w:t>instalaciones, con el fin de minimizar los riesgos asociados con la conse</w:t>
            </w:r>
            <w:r w:rsidR="00A5588F" w:rsidRPr="009834B0">
              <w:rPr>
                <w:rFonts w:ascii="Arial" w:hAnsi="Arial" w:cs="Arial"/>
                <w:sz w:val="20"/>
                <w:szCs w:val="20"/>
              </w:rPr>
              <w:t>rvación del material documental.</w:t>
            </w:r>
          </w:p>
          <w:p w14:paraId="5D128A5B" w14:textId="77777777" w:rsidR="00A5588F" w:rsidRPr="009834B0" w:rsidRDefault="00A5588F" w:rsidP="00A5588F">
            <w:pPr>
              <w:jc w:val="both"/>
              <w:rPr>
                <w:rFonts w:ascii="Arial" w:hAnsi="Arial" w:cs="Arial"/>
                <w:sz w:val="20"/>
                <w:szCs w:val="20"/>
              </w:rPr>
            </w:pPr>
          </w:p>
        </w:tc>
      </w:tr>
      <w:tr w:rsidR="00DB101F" w:rsidRPr="00433745" w14:paraId="5D128A60" w14:textId="77777777" w:rsidTr="009834B0">
        <w:tc>
          <w:tcPr>
            <w:tcW w:w="1355" w:type="pct"/>
          </w:tcPr>
          <w:p w14:paraId="5D128A5D" w14:textId="77777777" w:rsidR="00C40EB2" w:rsidRPr="009834B0" w:rsidRDefault="00C40EB2" w:rsidP="002A512C">
            <w:pPr>
              <w:rPr>
                <w:rFonts w:ascii="Arial" w:hAnsi="Arial" w:cs="Arial"/>
                <w:sz w:val="20"/>
                <w:szCs w:val="20"/>
              </w:rPr>
            </w:pPr>
            <w:r w:rsidRPr="009834B0">
              <w:rPr>
                <w:rFonts w:ascii="Arial" w:hAnsi="Arial" w:cs="Arial"/>
                <w:sz w:val="20"/>
                <w:szCs w:val="20"/>
              </w:rPr>
              <w:t>Alcance</w:t>
            </w:r>
          </w:p>
        </w:tc>
        <w:tc>
          <w:tcPr>
            <w:tcW w:w="3645" w:type="pct"/>
          </w:tcPr>
          <w:p w14:paraId="5D128A5E" w14:textId="77777777" w:rsidR="00C40EB2" w:rsidRPr="009834B0" w:rsidRDefault="00705967" w:rsidP="00E63C1A">
            <w:pPr>
              <w:spacing w:after="40" w:line="242" w:lineRule="auto"/>
              <w:jc w:val="both"/>
              <w:rPr>
                <w:rFonts w:ascii="Arial" w:hAnsi="Arial" w:cs="Arial"/>
                <w:bCs/>
                <w:sz w:val="20"/>
                <w:szCs w:val="20"/>
              </w:rPr>
            </w:pPr>
            <w:r w:rsidRPr="009834B0">
              <w:rPr>
                <w:rFonts w:ascii="Arial" w:hAnsi="Arial" w:cs="Arial"/>
                <w:bCs/>
                <w:sz w:val="20"/>
                <w:szCs w:val="20"/>
              </w:rPr>
              <w:t>Área</w:t>
            </w:r>
            <w:r w:rsidR="00E63C1A" w:rsidRPr="009834B0">
              <w:rPr>
                <w:rFonts w:ascii="Arial" w:hAnsi="Arial" w:cs="Arial"/>
                <w:bCs/>
                <w:sz w:val="20"/>
                <w:szCs w:val="20"/>
              </w:rPr>
              <w:t xml:space="preserve"> de archivo de la entidad, en especial los espacios donde se custodian, </w:t>
            </w:r>
            <w:r w:rsidR="008E79C9" w:rsidRPr="009834B0">
              <w:rPr>
                <w:rFonts w:ascii="Arial" w:hAnsi="Arial" w:cs="Arial"/>
                <w:bCs/>
                <w:sz w:val="20"/>
                <w:szCs w:val="20"/>
              </w:rPr>
              <w:t>conservan</w:t>
            </w:r>
            <w:r w:rsidR="00E63C1A" w:rsidRPr="009834B0">
              <w:rPr>
                <w:rFonts w:ascii="Arial" w:hAnsi="Arial" w:cs="Arial"/>
                <w:bCs/>
                <w:sz w:val="20"/>
                <w:szCs w:val="20"/>
              </w:rPr>
              <w:t xml:space="preserve"> y consulta la información.</w:t>
            </w:r>
          </w:p>
          <w:p w14:paraId="5D128A5F" w14:textId="77777777" w:rsidR="00D95C4A" w:rsidRPr="009834B0" w:rsidRDefault="00D95C4A" w:rsidP="00E63C1A">
            <w:pPr>
              <w:spacing w:after="40" w:line="242" w:lineRule="auto"/>
              <w:jc w:val="both"/>
              <w:rPr>
                <w:rFonts w:ascii="Arial" w:hAnsi="Arial" w:cs="Arial"/>
                <w:sz w:val="20"/>
                <w:szCs w:val="20"/>
              </w:rPr>
            </w:pPr>
          </w:p>
        </w:tc>
      </w:tr>
      <w:tr w:rsidR="00DB101F" w:rsidRPr="00433745" w14:paraId="5D128A63" w14:textId="77777777" w:rsidTr="009834B0">
        <w:tc>
          <w:tcPr>
            <w:tcW w:w="1355" w:type="pct"/>
          </w:tcPr>
          <w:p w14:paraId="5D128A61" w14:textId="77777777" w:rsidR="00AB3D0B" w:rsidRPr="009834B0" w:rsidRDefault="00AB3D0B" w:rsidP="002A512C">
            <w:pPr>
              <w:rPr>
                <w:rFonts w:ascii="Arial" w:hAnsi="Arial" w:cs="Arial"/>
                <w:sz w:val="20"/>
                <w:szCs w:val="20"/>
              </w:rPr>
            </w:pPr>
            <w:r w:rsidRPr="009834B0">
              <w:rPr>
                <w:rFonts w:ascii="Arial" w:hAnsi="Arial" w:cs="Arial"/>
                <w:sz w:val="20"/>
                <w:szCs w:val="20"/>
              </w:rPr>
              <w:t xml:space="preserve">Problemas a solucionar </w:t>
            </w:r>
          </w:p>
        </w:tc>
        <w:tc>
          <w:tcPr>
            <w:tcW w:w="3645" w:type="pct"/>
          </w:tcPr>
          <w:p w14:paraId="5D128A62" w14:textId="77777777" w:rsidR="00AB3D0B" w:rsidRPr="009834B0" w:rsidRDefault="00FE0172" w:rsidP="00FD4678">
            <w:pPr>
              <w:spacing w:after="40" w:line="242" w:lineRule="auto"/>
              <w:jc w:val="both"/>
              <w:rPr>
                <w:rFonts w:ascii="Arial" w:hAnsi="Arial" w:cs="Arial"/>
                <w:sz w:val="20"/>
                <w:szCs w:val="20"/>
              </w:rPr>
            </w:pPr>
            <w:r w:rsidRPr="009834B0">
              <w:rPr>
                <w:rFonts w:ascii="Arial" w:hAnsi="Arial" w:cs="Arial"/>
                <w:sz w:val="20"/>
                <w:szCs w:val="20"/>
              </w:rPr>
              <w:t>Deficiencias de mantenimiento de la edificación.</w:t>
            </w:r>
          </w:p>
        </w:tc>
      </w:tr>
      <w:tr w:rsidR="00DB101F" w:rsidRPr="00433745" w14:paraId="5D128A6D" w14:textId="77777777" w:rsidTr="009834B0">
        <w:tc>
          <w:tcPr>
            <w:tcW w:w="1355" w:type="pct"/>
          </w:tcPr>
          <w:p w14:paraId="5D128A64" w14:textId="63D9A663" w:rsidR="00C40EB2" w:rsidRPr="009834B0" w:rsidRDefault="00C40EB2" w:rsidP="002A512C">
            <w:pPr>
              <w:rPr>
                <w:rFonts w:ascii="Arial" w:hAnsi="Arial" w:cs="Arial"/>
                <w:sz w:val="20"/>
                <w:szCs w:val="20"/>
              </w:rPr>
            </w:pPr>
            <w:r w:rsidRPr="009834B0">
              <w:rPr>
                <w:rFonts w:ascii="Arial" w:hAnsi="Arial" w:cs="Arial"/>
                <w:sz w:val="20"/>
                <w:szCs w:val="20"/>
              </w:rPr>
              <w:t>Actividades</w:t>
            </w:r>
            <w:r w:rsidR="00A12BE9" w:rsidRPr="009834B0">
              <w:rPr>
                <w:rFonts w:ascii="Arial" w:hAnsi="Arial" w:cs="Arial"/>
                <w:sz w:val="20"/>
                <w:szCs w:val="20"/>
              </w:rPr>
              <w:t xml:space="preserve"> – Estrategia </w:t>
            </w:r>
          </w:p>
        </w:tc>
        <w:tc>
          <w:tcPr>
            <w:tcW w:w="3645" w:type="pct"/>
          </w:tcPr>
          <w:p w14:paraId="5D128A65" w14:textId="77777777" w:rsidR="00AE5C77" w:rsidRPr="009834B0" w:rsidRDefault="00AE5C77" w:rsidP="00E86CFA">
            <w:pPr>
              <w:pStyle w:val="Prrafodelista"/>
              <w:numPr>
                <w:ilvl w:val="0"/>
                <w:numId w:val="9"/>
              </w:numPr>
              <w:jc w:val="both"/>
              <w:rPr>
                <w:rFonts w:ascii="Arial" w:hAnsi="Arial" w:cs="Arial"/>
                <w:sz w:val="20"/>
                <w:szCs w:val="20"/>
              </w:rPr>
            </w:pPr>
            <w:r w:rsidRPr="009834B0">
              <w:rPr>
                <w:rFonts w:ascii="Arial" w:hAnsi="Arial" w:cs="Arial"/>
                <w:sz w:val="20"/>
                <w:szCs w:val="20"/>
              </w:rPr>
              <w:t>Revisión de las instalaciones físicas de los archivos y los sistemas de almacenamiento (presencia de humedad, hongos, grietas, fisuras e inclinaciones en pisos, muros, techos y puertas)</w:t>
            </w:r>
            <w:r w:rsidR="00A4682F" w:rsidRPr="009834B0">
              <w:rPr>
                <w:rFonts w:ascii="Arial" w:hAnsi="Arial" w:cs="Arial"/>
                <w:sz w:val="20"/>
                <w:szCs w:val="20"/>
              </w:rPr>
              <w:t>.</w:t>
            </w:r>
          </w:p>
          <w:p w14:paraId="5D128A66" w14:textId="77777777" w:rsidR="0010214E" w:rsidRPr="009834B0" w:rsidRDefault="0010214E" w:rsidP="0010214E">
            <w:pPr>
              <w:pStyle w:val="Prrafodelista"/>
              <w:jc w:val="both"/>
              <w:rPr>
                <w:rFonts w:ascii="Arial" w:hAnsi="Arial" w:cs="Arial"/>
                <w:sz w:val="20"/>
                <w:szCs w:val="20"/>
              </w:rPr>
            </w:pPr>
          </w:p>
          <w:p w14:paraId="5D128A67" w14:textId="77777777" w:rsidR="009657F3" w:rsidRPr="009834B0" w:rsidRDefault="009657F3" w:rsidP="00E86CFA">
            <w:pPr>
              <w:pStyle w:val="Prrafodelista"/>
              <w:numPr>
                <w:ilvl w:val="0"/>
                <w:numId w:val="9"/>
              </w:numPr>
              <w:jc w:val="both"/>
              <w:rPr>
                <w:rFonts w:ascii="Arial" w:hAnsi="Arial" w:cs="Arial"/>
                <w:sz w:val="20"/>
                <w:szCs w:val="20"/>
              </w:rPr>
            </w:pPr>
            <w:r w:rsidRPr="009834B0">
              <w:rPr>
                <w:rFonts w:ascii="Arial" w:hAnsi="Arial" w:cs="Arial"/>
                <w:sz w:val="20"/>
                <w:szCs w:val="20"/>
              </w:rPr>
              <w:t xml:space="preserve">Inspección de </w:t>
            </w:r>
            <w:r w:rsidR="00E93760" w:rsidRPr="009834B0">
              <w:rPr>
                <w:rFonts w:ascii="Arial" w:hAnsi="Arial" w:cs="Arial"/>
                <w:sz w:val="20"/>
                <w:szCs w:val="20"/>
              </w:rPr>
              <w:t>toma eléctrica y cableada</w:t>
            </w:r>
            <w:r w:rsidR="007D5080" w:rsidRPr="009834B0">
              <w:rPr>
                <w:rFonts w:ascii="Arial" w:hAnsi="Arial" w:cs="Arial"/>
                <w:sz w:val="20"/>
                <w:szCs w:val="20"/>
              </w:rPr>
              <w:t>.</w:t>
            </w:r>
          </w:p>
          <w:p w14:paraId="5D128A68" w14:textId="77777777" w:rsidR="0010214E" w:rsidRPr="009834B0" w:rsidRDefault="0010214E" w:rsidP="0010214E">
            <w:pPr>
              <w:jc w:val="both"/>
              <w:rPr>
                <w:rFonts w:ascii="Arial" w:hAnsi="Arial" w:cs="Arial"/>
                <w:sz w:val="20"/>
                <w:szCs w:val="20"/>
              </w:rPr>
            </w:pPr>
          </w:p>
          <w:p w14:paraId="5D128A69" w14:textId="77777777" w:rsidR="000F75B3" w:rsidRPr="009834B0" w:rsidRDefault="000F75B3" w:rsidP="00E86CFA">
            <w:pPr>
              <w:pStyle w:val="Prrafodelista"/>
              <w:numPr>
                <w:ilvl w:val="0"/>
                <w:numId w:val="9"/>
              </w:numPr>
              <w:jc w:val="both"/>
              <w:rPr>
                <w:rFonts w:ascii="Arial" w:hAnsi="Arial" w:cs="Arial"/>
                <w:sz w:val="20"/>
                <w:szCs w:val="20"/>
              </w:rPr>
            </w:pPr>
            <w:r w:rsidRPr="009834B0">
              <w:rPr>
                <w:rFonts w:ascii="Arial" w:hAnsi="Arial" w:cs="Arial"/>
                <w:sz w:val="20"/>
                <w:szCs w:val="20"/>
              </w:rPr>
              <w:t>Inspección de desagües y tuberías</w:t>
            </w:r>
            <w:r w:rsidR="007D5080" w:rsidRPr="009834B0">
              <w:rPr>
                <w:rFonts w:ascii="Arial" w:hAnsi="Arial" w:cs="Arial"/>
                <w:sz w:val="20"/>
                <w:szCs w:val="20"/>
              </w:rPr>
              <w:t>.</w:t>
            </w:r>
          </w:p>
          <w:p w14:paraId="5D128A6A" w14:textId="77777777" w:rsidR="0010214E" w:rsidRPr="009834B0" w:rsidRDefault="0010214E" w:rsidP="0010214E">
            <w:pPr>
              <w:jc w:val="both"/>
              <w:rPr>
                <w:rFonts w:ascii="Arial" w:hAnsi="Arial" w:cs="Arial"/>
                <w:sz w:val="20"/>
                <w:szCs w:val="20"/>
              </w:rPr>
            </w:pPr>
          </w:p>
          <w:p w14:paraId="5D128A6B" w14:textId="1EFB2B6E" w:rsidR="009657F3" w:rsidRPr="009834B0" w:rsidRDefault="00E73965" w:rsidP="00E86CFA">
            <w:pPr>
              <w:pStyle w:val="Prrafodelista"/>
              <w:numPr>
                <w:ilvl w:val="0"/>
                <w:numId w:val="9"/>
              </w:numPr>
              <w:jc w:val="both"/>
              <w:rPr>
                <w:rFonts w:ascii="Arial" w:hAnsi="Arial" w:cs="Arial"/>
                <w:sz w:val="20"/>
                <w:szCs w:val="20"/>
              </w:rPr>
            </w:pPr>
            <w:r w:rsidRPr="009834B0">
              <w:rPr>
                <w:rFonts w:ascii="Arial" w:hAnsi="Arial" w:cs="Arial"/>
                <w:sz w:val="20"/>
                <w:szCs w:val="20"/>
              </w:rPr>
              <w:t>Revisión de</w:t>
            </w:r>
            <w:r w:rsidR="00854B55" w:rsidRPr="009834B0">
              <w:rPr>
                <w:rFonts w:ascii="Arial" w:hAnsi="Arial" w:cs="Arial"/>
                <w:sz w:val="20"/>
                <w:szCs w:val="20"/>
              </w:rPr>
              <w:t xml:space="preserve"> </w:t>
            </w:r>
            <w:r w:rsidRPr="009834B0">
              <w:rPr>
                <w:rFonts w:ascii="Arial" w:hAnsi="Arial" w:cs="Arial"/>
                <w:sz w:val="20"/>
                <w:szCs w:val="20"/>
              </w:rPr>
              <w:t>los componentes tecnológicos instalados en depósitos (cámaras</w:t>
            </w:r>
            <w:r w:rsidR="00854B55" w:rsidRPr="009834B0">
              <w:rPr>
                <w:rFonts w:ascii="Arial" w:hAnsi="Arial" w:cs="Arial"/>
                <w:sz w:val="20"/>
                <w:szCs w:val="20"/>
              </w:rPr>
              <w:t xml:space="preserve"> de seguridad</w:t>
            </w:r>
            <w:r w:rsidRPr="009834B0">
              <w:rPr>
                <w:rFonts w:ascii="Arial" w:hAnsi="Arial" w:cs="Arial"/>
                <w:sz w:val="20"/>
                <w:szCs w:val="20"/>
              </w:rPr>
              <w:t>, aires acondicionados, funcionamiento de los equipos).</w:t>
            </w:r>
          </w:p>
          <w:p w14:paraId="5D128A6C" w14:textId="77777777" w:rsidR="0010214E" w:rsidRPr="009834B0" w:rsidRDefault="0010214E" w:rsidP="0010214E">
            <w:pPr>
              <w:jc w:val="both"/>
              <w:rPr>
                <w:rFonts w:ascii="Arial" w:hAnsi="Arial" w:cs="Arial"/>
                <w:sz w:val="20"/>
                <w:szCs w:val="20"/>
              </w:rPr>
            </w:pPr>
          </w:p>
        </w:tc>
      </w:tr>
      <w:tr w:rsidR="00DB101F" w:rsidRPr="00433745" w14:paraId="5D128A71" w14:textId="77777777" w:rsidTr="009834B0">
        <w:tc>
          <w:tcPr>
            <w:tcW w:w="1355" w:type="pct"/>
          </w:tcPr>
          <w:p w14:paraId="5D128A6E" w14:textId="77777777" w:rsidR="00C40EB2" w:rsidRPr="009834B0" w:rsidRDefault="00C40EB2" w:rsidP="002A512C">
            <w:pPr>
              <w:rPr>
                <w:rFonts w:ascii="Arial" w:hAnsi="Arial" w:cs="Arial"/>
                <w:sz w:val="20"/>
                <w:szCs w:val="20"/>
              </w:rPr>
            </w:pPr>
            <w:r w:rsidRPr="009834B0">
              <w:rPr>
                <w:rFonts w:ascii="Arial" w:hAnsi="Arial" w:cs="Arial"/>
                <w:sz w:val="20"/>
                <w:szCs w:val="20"/>
              </w:rPr>
              <w:t>Cronograma</w:t>
            </w:r>
          </w:p>
        </w:tc>
        <w:tc>
          <w:tcPr>
            <w:tcW w:w="3645" w:type="pct"/>
          </w:tcPr>
          <w:p w14:paraId="5D128A6F" w14:textId="7BB93562" w:rsidR="005900C3" w:rsidRPr="009834B0" w:rsidRDefault="005900C3" w:rsidP="00A51A61">
            <w:pPr>
              <w:jc w:val="both"/>
              <w:rPr>
                <w:rFonts w:ascii="Arial" w:hAnsi="Arial" w:cs="Arial"/>
                <w:sz w:val="20"/>
                <w:szCs w:val="20"/>
              </w:rPr>
            </w:pPr>
            <w:r w:rsidRPr="009834B0">
              <w:rPr>
                <w:rFonts w:ascii="Arial" w:hAnsi="Arial" w:cs="Arial"/>
                <w:sz w:val="20"/>
                <w:szCs w:val="20"/>
              </w:rPr>
              <w:t xml:space="preserve">Se realizarán los requerimientos de acuerdo a las necesidades del </w:t>
            </w:r>
            <w:r w:rsidR="008A297C" w:rsidRPr="009834B0">
              <w:rPr>
                <w:rFonts w:ascii="Arial" w:hAnsi="Arial" w:cs="Arial"/>
                <w:sz w:val="20"/>
                <w:szCs w:val="20"/>
              </w:rPr>
              <w:t>área y</w:t>
            </w:r>
            <w:r w:rsidRPr="009834B0">
              <w:rPr>
                <w:rFonts w:ascii="Arial" w:hAnsi="Arial" w:cs="Arial"/>
                <w:sz w:val="20"/>
                <w:szCs w:val="20"/>
              </w:rPr>
              <w:t xml:space="preserve"> los </w:t>
            </w:r>
            <w:r w:rsidR="00B83D03" w:rsidRPr="009834B0">
              <w:rPr>
                <w:rFonts w:ascii="Arial" w:hAnsi="Arial" w:cs="Arial"/>
                <w:sz w:val="20"/>
                <w:szCs w:val="20"/>
              </w:rPr>
              <w:t>recursos asignados</w:t>
            </w:r>
            <w:r w:rsidR="00BC21C2" w:rsidRPr="009834B0">
              <w:rPr>
                <w:rFonts w:ascii="Arial" w:hAnsi="Arial" w:cs="Arial"/>
                <w:sz w:val="20"/>
                <w:szCs w:val="20"/>
              </w:rPr>
              <w:t xml:space="preserve">. </w:t>
            </w:r>
          </w:p>
          <w:p w14:paraId="5D128A70" w14:textId="77777777" w:rsidR="00D95C4A" w:rsidRPr="009834B0" w:rsidRDefault="00D95C4A" w:rsidP="00A51A61">
            <w:pPr>
              <w:jc w:val="both"/>
              <w:rPr>
                <w:rFonts w:ascii="Arial" w:hAnsi="Arial" w:cs="Arial"/>
                <w:sz w:val="20"/>
                <w:szCs w:val="20"/>
              </w:rPr>
            </w:pPr>
          </w:p>
        </w:tc>
      </w:tr>
      <w:tr w:rsidR="00DB101F" w:rsidRPr="00433745" w14:paraId="5D128A77" w14:textId="77777777" w:rsidTr="009834B0">
        <w:tc>
          <w:tcPr>
            <w:tcW w:w="1355" w:type="pct"/>
          </w:tcPr>
          <w:p w14:paraId="5D128A72" w14:textId="77777777" w:rsidR="00C40EB2" w:rsidRPr="009834B0" w:rsidRDefault="00C40EB2" w:rsidP="002A512C">
            <w:pPr>
              <w:rPr>
                <w:rFonts w:ascii="Arial" w:hAnsi="Arial" w:cs="Arial"/>
                <w:sz w:val="20"/>
                <w:szCs w:val="20"/>
              </w:rPr>
            </w:pPr>
            <w:r w:rsidRPr="009834B0">
              <w:rPr>
                <w:rFonts w:ascii="Arial" w:hAnsi="Arial" w:cs="Arial"/>
                <w:sz w:val="20"/>
                <w:szCs w:val="20"/>
              </w:rPr>
              <w:t>Responsables</w:t>
            </w:r>
          </w:p>
        </w:tc>
        <w:tc>
          <w:tcPr>
            <w:tcW w:w="3645" w:type="pct"/>
          </w:tcPr>
          <w:p w14:paraId="5D128A73" w14:textId="77777777" w:rsidR="00023B5E" w:rsidRPr="009834B0" w:rsidRDefault="00023B5E" w:rsidP="00023B5E">
            <w:pPr>
              <w:rPr>
                <w:rFonts w:ascii="Arial" w:hAnsi="Arial" w:cs="Arial"/>
                <w:sz w:val="20"/>
                <w:szCs w:val="20"/>
              </w:rPr>
            </w:pPr>
            <w:r w:rsidRPr="009834B0">
              <w:rPr>
                <w:rFonts w:ascii="Arial" w:hAnsi="Arial" w:cs="Arial"/>
                <w:sz w:val="20"/>
                <w:szCs w:val="20"/>
              </w:rPr>
              <w:t>Subgerencia administrativa y financiera</w:t>
            </w:r>
          </w:p>
          <w:p w14:paraId="5D128A74" w14:textId="77777777" w:rsidR="00FB62E9" w:rsidRPr="009834B0" w:rsidRDefault="00FB62E9" w:rsidP="00023B5E">
            <w:pPr>
              <w:rPr>
                <w:rFonts w:ascii="Arial" w:hAnsi="Arial" w:cs="Arial"/>
                <w:sz w:val="20"/>
                <w:szCs w:val="20"/>
              </w:rPr>
            </w:pPr>
            <w:r w:rsidRPr="009834B0">
              <w:rPr>
                <w:rFonts w:ascii="Arial" w:hAnsi="Arial" w:cs="Arial"/>
                <w:sz w:val="20"/>
                <w:szCs w:val="20"/>
              </w:rPr>
              <w:t>Personal del área de gestión Documental</w:t>
            </w:r>
          </w:p>
          <w:p w14:paraId="24BDE3B8" w14:textId="77777777" w:rsidR="00D95C4A" w:rsidRPr="009834B0" w:rsidRDefault="00023B5E" w:rsidP="00024069">
            <w:pPr>
              <w:rPr>
                <w:rFonts w:ascii="Arial" w:hAnsi="Arial" w:cs="Arial"/>
                <w:sz w:val="20"/>
                <w:szCs w:val="20"/>
              </w:rPr>
            </w:pPr>
            <w:r w:rsidRPr="009834B0">
              <w:rPr>
                <w:rFonts w:ascii="Arial" w:hAnsi="Arial" w:cs="Arial"/>
                <w:sz w:val="20"/>
                <w:szCs w:val="20"/>
              </w:rPr>
              <w:t xml:space="preserve">Personal del área de </w:t>
            </w:r>
            <w:r w:rsidR="00FB62E9" w:rsidRPr="009834B0">
              <w:rPr>
                <w:rFonts w:ascii="Arial" w:hAnsi="Arial" w:cs="Arial"/>
                <w:sz w:val="20"/>
                <w:szCs w:val="20"/>
              </w:rPr>
              <w:t>mantenimiento e infraestructura hospitalaria</w:t>
            </w:r>
          </w:p>
          <w:p w14:paraId="5D128A76" w14:textId="1412556D" w:rsidR="00854B55" w:rsidRPr="009834B0" w:rsidRDefault="00854B55" w:rsidP="00024069">
            <w:pPr>
              <w:rPr>
                <w:rFonts w:ascii="Arial" w:hAnsi="Arial" w:cs="Arial"/>
                <w:sz w:val="20"/>
                <w:szCs w:val="20"/>
              </w:rPr>
            </w:pPr>
            <w:r w:rsidRPr="009834B0">
              <w:rPr>
                <w:rFonts w:ascii="Arial" w:hAnsi="Arial" w:cs="Arial"/>
                <w:sz w:val="20"/>
                <w:szCs w:val="20"/>
              </w:rPr>
              <w:t>Personal del área de Sistemas</w:t>
            </w:r>
          </w:p>
        </w:tc>
      </w:tr>
      <w:tr w:rsidR="003139DF" w:rsidRPr="00433745" w14:paraId="06E8F08A" w14:textId="77777777" w:rsidTr="009834B0">
        <w:tc>
          <w:tcPr>
            <w:tcW w:w="1355" w:type="pct"/>
          </w:tcPr>
          <w:p w14:paraId="404922AC" w14:textId="1F9B4E3E" w:rsidR="003139DF" w:rsidRPr="009834B0" w:rsidRDefault="003139DF" w:rsidP="003139DF">
            <w:pPr>
              <w:rPr>
                <w:rFonts w:ascii="Arial" w:hAnsi="Arial" w:cs="Arial"/>
                <w:sz w:val="20"/>
                <w:szCs w:val="20"/>
              </w:rPr>
            </w:pPr>
            <w:r w:rsidRPr="009834B0">
              <w:rPr>
                <w:rFonts w:ascii="Arial" w:hAnsi="Arial" w:cs="Arial"/>
                <w:sz w:val="20"/>
                <w:szCs w:val="20"/>
              </w:rPr>
              <w:t xml:space="preserve">Recursos </w:t>
            </w:r>
          </w:p>
        </w:tc>
        <w:tc>
          <w:tcPr>
            <w:tcW w:w="3645" w:type="pct"/>
          </w:tcPr>
          <w:p w14:paraId="5749A672" w14:textId="6A74A48F" w:rsidR="003139DF" w:rsidRPr="009834B0" w:rsidRDefault="003139DF" w:rsidP="00C642B2">
            <w:pPr>
              <w:pStyle w:val="Default"/>
              <w:jc w:val="both"/>
              <w:rPr>
                <w:sz w:val="20"/>
                <w:szCs w:val="20"/>
              </w:rPr>
            </w:pPr>
            <w:r w:rsidRPr="009834B0">
              <w:rPr>
                <w:b/>
                <w:bCs/>
                <w:sz w:val="20"/>
                <w:szCs w:val="20"/>
              </w:rPr>
              <w:t>Humanos:</w:t>
            </w:r>
            <w:r w:rsidRPr="009834B0">
              <w:rPr>
                <w:bCs/>
                <w:sz w:val="20"/>
                <w:szCs w:val="20"/>
              </w:rPr>
              <w:t xml:space="preserve"> </w:t>
            </w:r>
            <w:r w:rsidRPr="009834B0">
              <w:rPr>
                <w:sz w:val="20"/>
                <w:szCs w:val="20"/>
              </w:rPr>
              <w:t>Personal</w:t>
            </w:r>
            <w:r w:rsidR="00DD6081" w:rsidRPr="009834B0">
              <w:rPr>
                <w:sz w:val="20"/>
                <w:szCs w:val="20"/>
              </w:rPr>
              <w:t xml:space="preserve"> del Área de Gestión Documental, personal de mantenimiento e infraestructura hospitalaria</w:t>
            </w:r>
            <w:r w:rsidR="00857B8C" w:rsidRPr="009834B0">
              <w:rPr>
                <w:sz w:val="20"/>
                <w:szCs w:val="20"/>
              </w:rPr>
              <w:t xml:space="preserve">. </w:t>
            </w:r>
          </w:p>
          <w:p w14:paraId="3AF3659A" w14:textId="77777777" w:rsidR="00AB1EBD" w:rsidRPr="009834B0" w:rsidRDefault="00AB1EBD" w:rsidP="003139DF">
            <w:pPr>
              <w:pStyle w:val="Default"/>
              <w:rPr>
                <w:sz w:val="20"/>
                <w:szCs w:val="20"/>
              </w:rPr>
            </w:pPr>
          </w:p>
          <w:p w14:paraId="3F834951" w14:textId="2D547302" w:rsidR="003139DF" w:rsidRPr="009834B0" w:rsidRDefault="003124D9" w:rsidP="00DD6081">
            <w:pPr>
              <w:pStyle w:val="Default"/>
              <w:jc w:val="both"/>
              <w:rPr>
                <w:bCs/>
                <w:sz w:val="20"/>
                <w:szCs w:val="20"/>
              </w:rPr>
            </w:pPr>
            <w:r w:rsidRPr="009834B0">
              <w:rPr>
                <w:b/>
                <w:color w:val="auto"/>
                <w:sz w:val="20"/>
                <w:szCs w:val="20"/>
                <w:lang w:val="es-CO"/>
              </w:rPr>
              <w:t>Técnicos:</w:t>
            </w:r>
            <w:r w:rsidRPr="009834B0">
              <w:rPr>
                <w:b/>
                <w:bCs/>
                <w:sz w:val="20"/>
                <w:szCs w:val="20"/>
              </w:rPr>
              <w:t xml:space="preserve"> </w:t>
            </w:r>
            <w:r w:rsidR="00857B8C" w:rsidRPr="009834B0">
              <w:rPr>
                <w:bCs/>
                <w:sz w:val="20"/>
                <w:szCs w:val="20"/>
              </w:rPr>
              <w:t xml:space="preserve">Equipos y materiales que se necesiten en cumplimiento de las actividades que se presentan.  </w:t>
            </w:r>
          </w:p>
          <w:p w14:paraId="323EF487" w14:textId="77777777" w:rsidR="00AB1EBD" w:rsidRPr="009834B0" w:rsidRDefault="00AB1EBD" w:rsidP="00AB1EBD">
            <w:pPr>
              <w:pStyle w:val="Default"/>
              <w:rPr>
                <w:color w:val="auto"/>
                <w:sz w:val="20"/>
                <w:szCs w:val="20"/>
              </w:rPr>
            </w:pPr>
          </w:p>
          <w:p w14:paraId="750A8ED7" w14:textId="57D9C193" w:rsidR="00606646" w:rsidRPr="009834B0" w:rsidRDefault="00606646" w:rsidP="00606646">
            <w:pPr>
              <w:jc w:val="both"/>
              <w:rPr>
                <w:rFonts w:ascii="Arial" w:hAnsi="Arial" w:cs="Arial"/>
                <w:b/>
                <w:sz w:val="20"/>
                <w:szCs w:val="20"/>
              </w:rPr>
            </w:pPr>
            <w:r w:rsidRPr="009834B0">
              <w:rPr>
                <w:rFonts w:ascii="Arial" w:hAnsi="Arial" w:cs="Arial"/>
                <w:b/>
                <w:sz w:val="20"/>
                <w:szCs w:val="20"/>
              </w:rPr>
              <w:t xml:space="preserve">Económicos: </w:t>
            </w:r>
            <w:r w:rsidR="007965B7" w:rsidRPr="009834B0">
              <w:rPr>
                <w:rFonts w:ascii="Arial" w:hAnsi="Arial" w:cs="Arial"/>
                <w:sz w:val="20"/>
                <w:szCs w:val="20"/>
              </w:rPr>
              <w:t>sujetos</w:t>
            </w:r>
            <w:r w:rsidRPr="009834B0">
              <w:rPr>
                <w:rFonts w:ascii="Arial" w:hAnsi="Arial" w:cs="Arial"/>
                <w:sz w:val="20"/>
                <w:szCs w:val="20"/>
              </w:rPr>
              <w:t xml:space="preserve"> a la disponibilidad presupuestaria de la entidad, previéndose la asignación de recursos económicos necesarios para cubrir los aspectos logísticos, técnicos y operativos que demande su ejecución.</w:t>
            </w:r>
          </w:p>
          <w:p w14:paraId="50C3E9B0" w14:textId="109C553C" w:rsidR="005A660C" w:rsidRPr="009834B0" w:rsidRDefault="005A660C" w:rsidP="00384C67">
            <w:pPr>
              <w:pStyle w:val="Default"/>
              <w:rPr>
                <w:sz w:val="20"/>
                <w:szCs w:val="20"/>
              </w:rPr>
            </w:pPr>
          </w:p>
        </w:tc>
      </w:tr>
      <w:tr w:rsidR="00857B8C" w:rsidRPr="00433745" w14:paraId="17EA43BC" w14:textId="77777777" w:rsidTr="009834B0">
        <w:tc>
          <w:tcPr>
            <w:tcW w:w="1355" w:type="pct"/>
          </w:tcPr>
          <w:p w14:paraId="38673E6F" w14:textId="3BA3A6A1" w:rsidR="00857B8C" w:rsidRPr="00433745" w:rsidRDefault="00A763B4" w:rsidP="003139DF">
            <w:pPr>
              <w:rPr>
                <w:rFonts w:ascii="Arial" w:hAnsi="Arial" w:cs="Arial"/>
              </w:rPr>
            </w:pPr>
            <w:r w:rsidRPr="00433745">
              <w:rPr>
                <w:rFonts w:ascii="Arial" w:hAnsi="Arial" w:cs="Arial"/>
              </w:rPr>
              <w:t>Producto</w:t>
            </w:r>
          </w:p>
        </w:tc>
        <w:tc>
          <w:tcPr>
            <w:tcW w:w="3645" w:type="pct"/>
          </w:tcPr>
          <w:p w14:paraId="2C47E90C" w14:textId="77777777" w:rsidR="00857B8C" w:rsidRPr="00433745" w:rsidRDefault="00A763B4" w:rsidP="00A763B4">
            <w:pPr>
              <w:pStyle w:val="Default"/>
              <w:numPr>
                <w:ilvl w:val="0"/>
                <w:numId w:val="9"/>
              </w:numPr>
              <w:jc w:val="both"/>
              <w:rPr>
                <w:bCs/>
                <w:sz w:val="22"/>
                <w:szCs w:val="22"/>
              </w:rPr>
            </w:pPr>
            <w:r w:rsidRPr="00433745">
              <w:rPr>
                <w:bCs/>
                <w:sz w:val="22"/>
                <w:szCs w:val="22"/>
              </w:rPr>
              <w:t>Orden de compra y/o contrato de adquisición de unidades de conservación.</w:t>
            </w:r>
          </w:p>
          <w:p w14:paraId="6BD2FABE" w14:textId="1B24DAB1" w:rsidR="00A763B4" w:rsidRPr="00433745" w:rsidRDefault="00A763B4" w:rsidP="00A763B4">
            <w:pPr>
              <w:pStyle w:val="Default"/>
              <w:numPr>
                <w:ilvl w:val="0"/>
                <w:numId w:val="9"/>
              </w:numPr>
              <w:jc w:val="both"/>
              <w:rPr>
                <w:bCs/>
                <w:sz w:val="22"/>
                <w:szCs w:val="22"/>
              </w:rPr>
            </w:pPr>
            <w:r w:rsidRPr="00433745">
              <w:rPr>
                <w:bCs/>
                <w:sz w:val="22"/>
                <w:szCs w:val="22"/>
              </w:rPr>
              <w:t xml:space="preserve">Registros fotográficos </w:t>
            </w:r>
          </w:p>
        </w:tc>
      </w:tr>
    </w:tbl>
    <w:p w14:paraId="38D7CB6B" w14:textId="0BDCE80C" w:rsidR="00C40EB2" w:rsidRPr="00433745" w:rsidRDefault="00C40EB2" w:rsidP="00D233FB">
      <w:pPr>
        <w:spacing w:after="0"/>
        <w:rPr>
          <w:rFonts w:ascii="Arial" w:hAnsi="Arial" w:cs="Arial"/>
        </w:rPr>
      </w:pPr>
    </w:p>
    <w:p w14:paraId="5D128A7B" w14:textId="695ADD06" w:rsidR="009364A6" w:rsidRPr="009834B0" w:rsidRDefault="009061D4" w:rsidP="009061D4">
      <w:pPr>
        <w:pStyle w:val="Ttulo2"/>
        <w:rPr>
          <w:rFonts w:cs="Arial"/>
          <w:sz w:val="24"/>
          <w:szCs w:val="24"/>
        </w:rPr>
      </w:pPr>
      <w:bookmarkStart w:id="28" w:name="_Toc217659049"/>
      <w:r w:rsidRPr="009834B0">
        <w:rPr>
          <w:rFonts w:cs="Arial"/>
          <w:sz w:val="24"/>
          <w:szCs w:val="24"/>
        </w:rPr>
        <w:lastRenderedPageBreak/>
        <w:t xml:space="preserve">7.2.3 </w:t>
      </w:r>
      <w:r w:rsidR="009657F3" w:rsidRPr="009834B0">
        <w:rPr>
          <w:rFonts w:cs="Arial"/>
          <w:sz w:val="24"/>
          <w:szCs w:val="24"/>
        </w:rPr>
        <w:t>P</w:t>
      </w:r>
      <w:r w:rsidR="00D5021D" w:rsidRPr="009834B0">
        <w:rPr>
          <w:rFonts w:cs="Arial"/>
          <w:sz w:val="24"/>
          <w:szCs w:val="24"/>
        </w:rPr>
        <w:t>rograma de saneamiento ambiental -limpieza, desinfección, desratización y desinsectación.</w:t>
      </w:r>
      <w:bookmarkEnd w:id="28"/>
    </w:p>
    <w:p w14:paraId="10F34235" w14:textId="77777777" w:rsidR="005E2AC1" w:rsidRPr="00433745" w:rsidRDefault="005E2AC1" w:rsidP="005E2AC1">
      <w:pPr>
        <w:pStyle w:val="Prrafodelista"/>
        <w:spacing w:after="0"/>
        <w:rPr>
          <w:rFonts w:ascii="Arial" w:hAnsi="Arial" w:cs="Arial"/>
        </w:rPr>
      </w:pPr>
    </w:p>
    <w:tbl>
      <w:tblPr>
        <w:tblStyle w:val="Tablaconcuadrcula"/>
        <w:tblW w:w="9782" w:type="dxa"/>
        <w:tblLook w:val="04A0" w:firstRow="1" w:lastRow="0" w:firstColumn="1" w:lastColumn="0" w:noHBand="0" w:noVBand="1"/>
      </w:tblPr>
      <w:tblGrid>
        <w:gridCol w:w="2650"/>
        <w:gridCol w:w="7132"/>
      </w:tblGrid>
      <w:tr w:rsidR="00DB101F" w:rsidRPr="00433745" w14:paraId="5D128A7E" w14:textId="77777777" w:rsidTr="009834B0">
        <w:trPr>
          <w:trHeight w:val="790"/>
        </w:trPr>
        <w:tc>
          <w:tcPr>
            <w:tcW w:w="2650" w:type="dxa"/>
          </w:tcPr>
          <w:p w14:paraId="5D128A7C" w14:textId="77777777" w:rsidR="00564091" w:rsidRPr="009834B0" w:rsidRDefault="00564091" w:rsidP="006713AD">
            <w:pPr>
              <w:rPr>
                <w:rFonts w:ascii="Arial" w:hAnsi="Arial" w:cs="Arial"/>
                <w:sz w:val="20"/>
                <w:szCs w:val="20"/>
              </w:rPr>
            </w:pPr>
            <w:r w:rsidRPr="009834B0">
              <w:rPr>
                <w:rFonts w:ascii="Arial" w:hAnsi="Arial" w:cs="Arial"/>
                <w:sz w:val="20"/>
                <w:szCs w:val="20"/>
              </w:rPr>
              <w:t>Objetivo</w:t>
            </w:r>
          </w:p>
        </w:tc>
        <w:tc>
          <w:tcPr>
            <w:tcW w:w="7132" w:type="dxa"/>
          </w:tcPr>
          <w:p w14:paraId="5D128A7D" w14:textId="77777777" w:rsidR="00564091" w:rsidRPr="009834B0" w:rsidRDefault="00C154AF" w:rsidP="00416792">
            <w:pPr>
              <w:jc w:val="both"/>
              <w:rPr>
                <w:rFonts w:ascii="Arial" w:hAnsi="Arial" w:cs="Arial"/>
                <w:sz w:val="20"/>
                <w:szCs w:val="20"/>
              </w:rPr>
            </w:pPr>
            <w:r w:rsidRPr="009834B0">
              <w:rPr>
                <w:rFonts w:ascii="Arial" w:hAnsi="Arial" w:cs="Arial"/>
                <w:sz w:val="20"/>
                <w:szCs w:val="20"/>
              </w:rPr>
              <w:t xml:space="preserve">Mitigar el deterioro </w:t>
            </w:r>
            <w:r w:rsidR="00416792" w:rsidRPr="009834B0">
              <w:rPr>
                <w:rFonts w:ascii="Arial" w:hAnsi="Arial" w:cs="Arial"/>
                <w:sz w:val="20"/>
                <w:szCs w:val="20"/>
              </w:rPr>
              <w:t xml:space="preserve">en </w:t>
            </w:r>
            <w:r w:rsidR="00564091" w:rsidRPr="009834B0">
              <w:rPr>
                <w:rFonts w:ascii="Arial" w:hAnsi="Arial" w:cs="Arial"/>
                <w:sz w:val="20"/>
                <w:szCs w:val="20"/>
              </w:rPr>
              <w:t xml:space="preserve">los archivos de agentes biológicos </w:t>
            </w:r>
            <w:r w:rsidR="00416792" w:rsidRPr="009834B0">
              <w:rPr>
                <w:rFonts w:ascii="Arial" w:hAnsi="Arial" w:cs="Arial"/>
                <w:sz w:val="20"/>
                <w:szCs w:val="20"/>
              </w:rPr>
              <w:t xml:space="preserve">y </w:t>
            </w:r>
            <w:r w:rsidR="00564091" w:rsidRPr="009834B0">
              <w:rPr>
                <w:rFonts w:ascii="Arial" w:hAnsi="Arial" w:cs="Arial"/>
                <w:sz w:val="20"/>
                <w:szCs w:val="20"/>
              </w:rPr>
              <w:t>prevenir riesgos en la salud del personal del Área.</w:t>
            </w:r>
          </w:p>
        </w:tc>
      </w:tr>
      <w:tr w:rsidR="00DB101F" w:rsidRPr="00433745" w14:paraId="5D128A82" w14:textId="77777777" w:rsidTr="009834B0">
        <w:tc>
          <w:tcPr>
            <w:tcW w:w="2650" w:type="dxa"/>
          </w:tcPr>
          <w:p w14:paraId="5D128A7F" w14:textId="77777777" w:rsidR="00564091" w:rsidRPr="009834B0" w:rsidRDefault="00564091" w:rsidP="006713AD">
            <w:pPr>
              <w:rPr>
                <w:rFonts w:ascii="Arial" w:hAnsi="Arial" w:cs="Arial"/>
                <w:sz w:val="20"/>
                <w:szCs w:val="20"/>
              </w:rPr>
            </w:pPr>
            <w:r w:rsidRPr="009834B0">
              <w:rPr>
                <w:rFonts w:ascii="Arial" w:hAnsi="Arial" w:cs="Arial"/>
                <w:sz w:val="20"/>
                <w:szCs w:val="20"/>
              </w:rPr>
              <w:t>Alcance</w:t>
            </w:r>
          </w:p>
        </w:tc>
        <w:tc>
          <w:tcPr>
            <w:tcW w:w="7132" w:type="dxa"/>
          </w:tcPr>
          <w:p w14:paraId="5D128A80" w14:textId="3DF16970" w:rsidR="00564091" w:rsidRPr="009834B0" w:rsidRDefault="00564091" w:rsidP="00564091">
            <w:pPr>
              <w:spacing w:after="40" w:line="242" w:lineRule="auto"/>
              <w:jc w:val="both"/>
              <w:rPr>
                <w:rFonts w:ascii="Arial" w:hAnsi="Arial" w:cs="Arial"/>
                <w:sz w:val="20"/>
                <w:szCs w:val="20"/>
              </w:rPr>
            </w:pPr>
            <w:r w:rsidRPr="009834B0">
              <w:rPr>
                <w:rFonts w:ascii="Arial" w:hAnsi="Arial" w:cs="Arial"/>
                <w:sz w:val="20"/>
                <w:szCs w:val="20"/>
              </w:rPr>
              <w:t xml:space="preserve">Área de archivo </w:t>
            </w:r>
            <w:r w:rsidR="00273346" w:rsidRPr="009834B0">
              <w:rPr>
                <w:rFonts w:ascii="Arial" w:hAnsi="Arial" w:cs="Arial"/>
                <w:sz w:val="20"/>
                <w:szCs w:val="20"/>
              </w:rPr>
              <w:t>y espacios</w:t>
            </w:r>
            <w:r w:rsidRPr="009834B0">
              <w:rPr>
                <w:rFonts w:ascii="Arial" w:hAnsi="Arial" w:cs="Arial"/>
                <w:sz w:val="20"/>
                <w:szCs w:val="20"/>
              </w:rPr>
              <w:t xml:space="preserve"> donde se adelantan procesos archivísticos de custodia, conservación y consulta de la información.</w:t>
            </w:r>
          </w:p>
          <w:p w14:paraId="5D128A81" w14:textId="77777777" w:rsidR="00D95C4A" w:rsidRPr="009834B0" w:rsidRDefault="00D95C4A" w:rsidP="00564091">
            <w:pPr>
              <w:spacing w:after="40" w:line="242" w:lineRule="auto"/>
              <w:jc w:val="both"/>
              <w:rPr>
                <w:rFonts w:ascii="Arial" w:hAnsi="Arial" w:cs="Arial"/>
                <w:sz w:val="20"/>
                <w:szCs w:val="20"/>
              </w:rPr>
            </w:pPr>
          </w:p>
        </w:tc>
      </w:tr>
      <w:tr w:rsidR="00DB101F" w:rsidRPr="00433745" w14:paraId="5D128A8A" w14:textId="77777777" w:rsidTr="009834B0">
        <w:tc>
          <w:tcPr>
            <w:tcW w:w="2650" w:type="dxa"/>
          </w:tcPr>
          <w:p w14:paraId="5D128A83" w14:textId="77777777" w:rsidR="009278E9" w:rsidRPr="009834B0" w:rsidRDefault="009278E9" w:rsidP="006713AD">
            <w:pPr>
              <w:rPr>
                <w:rFonts w:ascii="Arial" w:hAnsi="Arial" w:cs="Arial"/>
                <w:sz w:val="20"/>
                <w:szCs w:val="20"/>
              </w:rPr>
            </w:pPr>
            <w:r w:rsidRPr="009834B0">
              <w:rPr>
                <w:rFonts w:ascii="Arial" w:hAnsi="Arial" w:cs="Arial"/>
                <w:sz w:val="20"/>
                <w:szCs w:val="20"/>
              </w:rPr>
              <w:t>Problemas a solucionar</w:t>
            </w:r>
          </w:p>
        </w:tc>
        <w:tc>
          <w:tcPr>
            <w:tcW w:w="7132" w:type="dxa"/>
          </w:tcPr>
          <w:p w14:paraId="5D128A84" w14:textId="77777777" w:rsidR="009278E9" w:rsidRPr="009834B0" w:rsidRDefault="009278E9" w:rsidP="00E86CFA">
            <w:pPr>
              <w:pStyle w:val="Prrafodelista"/>
              <w:numPr>
                <w:ilvl w:val="0"/>
                <w:numId w:val="9"/>
              </w:numPr>
              <w:jc w:val="both"/>
              <w:rPr>
                <w:rFonts w:ascii="Arial" w:hAnsi="Arial" w:cs="Arial"/>
                <w:sz w:val="20"/>
                <w:szCs w:val="20"/>
              </w:rPr>
            </w:pPr>
            <w:r w:rsidRPr="009834B0">
              <w:rPr>
                <w:rFonts w:ascii="Arial" w:hAnsi="Arial" w:cs="Arial"/>
                <w:sz w:val="20"/>
                <w:szCs w:val="20"/>
              </w:rPr>
              <w:t>Presencia de agentes biológicos que inci</w:t>
            </w:r>
            <w:r w:rsidR="00F8673D" w:rsidRPr="009834B0">
              <w:rPr>
                <w:rFonts w:ascii="Arial" w:hAnsi="Arial" w:cs="Arial"/>
                <w:sz w:val="20"/>
                <w:szCs w:val="20"/>
              </w:rPr>
              <w:t>den en el deterioro documental.</w:t>
            </w:r>
          </w:p>
          <w:p w14:paraId="5D128A85" w14:textId="77777777" w:rsidR="00CD61E7" w:rsidRPr="009834B0" w:rsidRDefault="00CD61E7" w:rsidP="00CD61E7">
            <w:pPr>
              <w:ind w:left="360"/>
              <w:jc w:val="both"/>
              <w:rPr>
                <w:rFonts w:ascii="Arial" w:hAnsi="Arial" w:cs="Arial"/>
                <w:sz w:val="20"/>
                <w:szCs w:val="20"/>
              </w:rPr>
            </w:pPr>
          </w:p>
          <w:p w14:paraId="5D128A88" w14:textId="5C964B50" w:rsidR="009278E9" w:rsidRPr="009834B0" w:rsidRDefault="009278E9" w:rsidP="00E86CFA">
            <w:pPr>
              <w:pStyle w:val="Prrafodelista"/>
              <w:numPr>
                <w:ilvl w:val="0"/>
                <w:numId w:val="9"/>
              </w:numPr>
              <w:spacing w:after="40" w:line="242" w:lineRule="auto"/>
              <w:jc w:val="both"/>
              <w:rPr>
                <w:rFonts w:ascii="Arial" w:hAnsi="Arial" w:cs="Arial"/>
                <w:sz w:val="20"/>
                <w:szCs w:val="20"/>
              </w:rPr>
            </w:pPr>
            <w:r w:rsidRPr="009834B0">
              <w:rPr>
                <w:rFonts w:ascii="Arial" w:hAnsi="Arial" w:cs="Arial"/>
                <w:sz w:val="20"/>
                <w:szCs w:val="20"/>
              </w:rPr>
              <w:t>Deficientes rutinas de limpieza y desinfección de áreas</w:t>
            </w:r>
            <w:r w:rsidR="0005554D" w:rsidRPr="009834B0">
              <w:rPr>
                <w:rFonts w:ascii="Arial" w:hAnsi="Arial" w:cs="Arial"/>
                <w:sz w:val="20"/>
                <w:szCs w:val="20"/>
              </w:rPr>
              <w:t>.</w:t>
            </w:r>
          </w:p>
          <w:p w14:paraId="5D128A89" w14:textId="77777777" w:rsidR="001872EF" w:rsidRPr="009834B0" w:rsidRDefault="001872EF" w:rsidP="001872EF">
            <w:pPr>
              <w:spacing w:after="40" w:line="242" w:lineRule="auto"/>
              <w:jc w:val="both"/>
              <w:rPr>
                <w:rFonts w:ascii="Arial" w:hAnsi="Arial" w:cs="Arial"/>
                <w:sz w:val="20"/>
                <w:szCs w:val="20"/>
              </w:rPr>
            </w:pPr>
          </w:p>
        </w:tc>
      </w:tr>
      <w:tr w:rsidR="00DB101F" w:rsidRPr="00433745" w14:paraId="5D128A90" w14:textId="77777777" w:rsidTr="009834B0">
        <w:trPr>
          <w:trHeight w:val="1134"/>
        </w:trPr>
        <w:tc>
          <w:tcPr>
            <w:tcW w:w="2650" w:type="dxa"/>
          </w:tcPr>
          <w:p w14:paraId="5D128A8B" w14:textId="77777777" w:rsidR="00564091" w:rsidRPr="009834B0" w:rsidRDefault="00564091" w:rsidP="006713AD">
            <w:pPr>
              <w:rPr>
                <w:rFonts w:ascii="Arial" w:hAnsi="Arial" w:cs="Arial"/>
                <w:sz w:val="20"/>
                <w:szCs w:val="20"/>
              </w:rPr>
            </w:pPr>
            <w:r w:rsidRPr="009834B0">
              <w:rPr>
                <w:rFonts w:ascii="Arial" w:hAnsi="Arial" w:cs="Arial"/>
                <w:sz w:val="20"/>
                <w:szCs w:val="20"/>
              </w:rPr>
              <w:t>Actividades</w:t>
            </w:r>
          </w:p>
        </w:tc>
        <w:tc>
          <w:tcPr>
            <w:tcW w:w="7132" w:type="dxa"/>
          </w:tcPr>
          <w:p w14:paraId="5D128A8C" w14:textId="77777777" w:rsidR="00F8673D" w:rsidRPr="009834B0" w:rsidRDefault="00F8673D" w:rsidP="00E86CFA">
            <w:pPr>
              <w:pStyle w:val="Prrafodelista"/>
              <w:numPr>
                <w:ilvl w:val="0"/>
                <w:numId w:val="9"/>
              </w:numPr>
              <w:jc w:val="both"/>
              <w:rPr>
                <w:rFonts w:ascii="Arial" w:hAnsi="Arial" w:cs="Arial"/>
                <w:sz w:val="20"/>
                <w:szCs w:val="20"/>
              </w:rPr>
            </w:pPr>
            <w:r w:rsidRPr="009834B0">
              <w:rPr>
                <w:rFonts w:ascii="Arial" w:hAnsi="Arial" w:cs="Arial"/>
                <w:sz w:val="20"/>
                <w:szCs w:val="20"/>
              </w:rPr>
              <w:t>Realizar jornadas de l</w:t>
            </w:r>
            <w:r w:rsidR="00564091" w:rsidRPr="009834B0">
              <w:rPr>
                <w:rFonts w:ascii="Arial" w:hAnsi="Arial" w:cs="Arial"/>
                <w:sz w:val="20"/>
                <w:szCs w:val="20"/>
              </w:rPr>
              <w:t>impieza y desinfección de espacios, mobiliari</w:t>
            </w:r>
            <w:r w:rsidR="0046706A" w:rsidRPr="009834B0">
              <w:rPr>
                <w:rFonts w:ascii="Arial" w:hAnsi="Arial" w:cs="Arial"/>
                <w:sz w:val="20"/>
                <w:szCs w:val="20"/>
              </w:rPr>
              <w:t>os y unidades de almacenamiento.</w:t>
            </w:r>
            <w:r w:rsidRPr="009834B0">
              <w:rPr>
                <w:rFonts w:ascii="Arial" w:hAnsi="Arial" w:cs="Arial"/>
                <w:sz w:val="20"/>
                <w:szCs w:val="20"/>
              </w:rPr>
              <w:t xml:space="preserve"> </w:t>
            </w:r>
          </w:p>
          <w:p w14:paraId="5D128A8D" w14:textId="77777777" w:rsidR="00F8673D" w:rsidRPr="009834B0" w:rsidRDefault="00F8673D" w:rsidP="00F8673D">
            <w:pPr>
              <w:pStyle w:val="Prrafodelista"/>
              <w:jc w:val="both"/>
              <w:rPr>
                <w:rFonts w:ascii="Arial" w:hAnsi="Arial" w:cs="Arial"/>
                <w:sz w:val="20"/>
                <w:szCs w:val="20"/>
              </w:rPr>
            </w:pPr>
          </w:p>
          <w:p w14:paraId="5D128A8F" w14:textId="6C94CC23" w:rsidR="00D73D4E" w:rsidRPr="009834B0" w:rsidRDefault="00F8673D" w:rsidP="002E0B1E">
            <w:pPr>
              <w:pStyle w:val="Prrafodelista"/>
              <w:numPr>
                <w:ilvl w:val="0"/>
                <w:numId w:val="9"/>
              </w:numPr>
              <w:jc w:val="both"/>
              <w:rPr>
                <w:rFonts w:ascii="Arial" w:hAnsi="Arial" w:cs="Arial"/>
                <w:sz w:val="20"/>
                <w:szCs w:val="20"/>
              </w:rPr>
            </w:pPr>
            <w:r w:rsidRPr="009834B0">
              <w:rPr>
                <w:rFonts w:ascii="Arial" w:hAnsi="Arial" w:cs="Arial"/>
                <w:sz w:val="20"/>
                <w:szCs w:val="20"/>
              </w:rPr>
              <w:t xml:space="preserve">Llevar a cabo </w:t>
            </w:r>
            <w:r w:rsidR="00617031" w:rsidRPr="009834B0">
              <w:rPr>
                <w:rFonts w:ascii="Arial" w:hAnsi="Arial" w:cs="Arial"/>
                <w:sz w:val="20"/>
                <w:szCs w:val="20"/>
              </w:rPr>
              <w:t>Fumigación, desratización y desinsectaci</w:t>
            </w:r>
            <w:r w:rsidR="002E0B1E" w:rsidRPr="009834B0">
              <w:rPr>
                <w:rFonts w:ascii="Arial" w:hAnsi="Arial" w:cs="Arial"/>
                <w:sz w:val="20"/>
                <w:szCs w:val="20"/>
              </w:rPr>
              <w:t>ón.</w:t>
            </w:r>
          </w:p>
        </w:tc>
      </w:tr>
      <w:tr w:rsidR="00DB101F" w:rsidRPr="00433745" w14:paraId="5D128A97" w14:textId="77777777" w:rsidTr="009834B0">
        <w:tc>
          <w:tcPr>
            <w:tcW w:w="2650" w:type="dxa"/>
          </w:tcPr>
          <w:p w14:paraId="5D128A91" w14:textId="77777777" w:rsidR="00564091" w:rsidRPr="009834B0" w:rsidRDefault="00564091" w:rsidP="006713AD">
            <w:pPr>
              <w:rPr>
                <w:rFonts w:ascii="Arial" w:hAnsi="Arial" w:cs="Arial"/>
                <w:sz w:val="20"/>
                <w:szCs w:val="20"/>
              </w:rPr>
            </w:pPr>
            <w:r w:rsidRPr="009834B0">
              <w:rPr>
                <w:rFonts w:ascii="Arial" w:hAnsi="Arial" w:cs="Arial"/>
                <w:sz w:val="20"/>
                <w:szCs w:val="20"/>
              </w:rPr>
              <w:t>Cronograma</w:t>
            </w:r>
          </w:p>
        </w:tc>
        <w:tc>
          <w:tcPr>
            <w:tcW w:w="7132" w:type="dxa"/>
          </w:tcPr>
          <w:p w14:paraId="5D128A92" w14:textId="77777777" w:rsidR="00A72028" w:rsidRPr="009834B0" w:rsidRDefault="00A72028" w:rsidP="00715D50">
            <w:pPr>
              <w:jc w:val="both"/>
              <w:rPr>
                <w:rFonts w:ascii="Arial" w:hAnsi="Arial" w:cs="Arial"/>
                <w:sz w:val="20"/>
                <w:szCs w:val="20"/>
              </w:rPr>
            </w:pPr>
          </w:p>
          <w:p w14:paraId="5D128A93" w14:textId="220AE68E" w:rsidR="00A72028" w:rsidRPr="009834B0" w:rsidRDefault="00715D50" w:rsidP="00E86CFA">
            <w:pPr>
              <w:pStyle w:val="Prrafodelista"/>
              <w:numPr>
                <w:ilvl w:val="0"/>
                <w:numId w:val="9"/>
              </w:numPr>
              <w:jc w:val="both"/>
              <w:rPr>
                <w:rFonts w:ascii="Arial" w:hAnsi="Arial" w:cs="Arial"/>
                <w:sz w:val="20"/>
                <w:szCs w:val="20"/>
              </w:rPr>
            </w:pPr>
            <w:r w:rsidRPr="009834B0">
              <w:rPr>
                <w:rFonts w:ascii="Arial" w:hAnsi="Arial" w:cs="Arial"/>
                <w:sz w:val="20"/>
                <w:szCs w:val="20"/>
              </w:rPr>
              <w:t xml:space="preserve">Las jornadas de limpieza y </w:t>
            </w:r>
            <w:r w:rsidR="00273346" w:rsidRPr="009834B0">
              <w:rPr>
                <w:rFonts w:ascii="Arial" w:hAnsi="Arial" w:cs="Arial"/>
                <w:sz w:val="20"/>
                <w:szCs w:val="20"/>
              </w:rPr>
              <w:t>desinfección, se</w:t>
            </w:r>
            <w:r w:rsidR="00EF532E" w:rsidRPr="009834B0">
              <w:rPr>
                <w:rFonts w:ascii="Arial" w:hAnsi="Arial" w:cs="Arial"/>
                <w:sz w:val="20"/>
                <w:szCs w:val="20"/>
              </w:rPr>
              <w:t xml:space="preserve"> llevarán a cabo</w:t>
            </w:r>
            <w:r w:rsidR="00941791" w:rsidRPr="009834B0">
              <w:rPr>
                <w:rFonts w:ascii="Arial" w:hAnsi="Arial" w:cs="Arial"/>
                <w:sz w:val="20"/>
                <w:szCs w:val="20"/>
              </w:rPr>
              <w:t xml:space="preserve"> de manera Bim</w:t>
            </w:r>
            <w:r w:rsidR="00504413" w:rsidRPr="009834B0">
              <w:rPr>
                <w:rFonts w:ascii="Arial" w:hAnsi="Arial" w:cs="Arial"/>
                <w:sz w:val="20"/>
                <w:szCs w:val="20"/>
              </w:rPr>
              <w:t>estral</w:t>
            </w:r>
            <w:r w:rsidR="002E0B1E" w:rsidRPr="009834B0">
              <w:rPr>
                <w:rFonts w:ascii="Arial" w:hAnsi="Arial" w:cs="Arial"/>
                <w:sz w:val="20"/>
                <w:szCs w:val="20"/>
              </w:rPr>
              <w:t>.</w:t>
            </w:r>
            <w:r w:rsidR="00941791" w:rsidRPr="009834B0">
              <w:rPr>
                <w:rFonts w:ascii="Arial" w:hAnsi="Arial" w:cs="Arial"/>
                <w:sz w:val="20"/>
                <w:szCs w:val="20"/>
              </w:rPr>
              <w:t xml:space="preserve"> </w:t>
            </w:r>
          </w:p>
          <w:p w14:paraId="5D128A94" w14:textId="77777777" w:rsidR="00A72028" w:rsidRPr="009834B0" w:rsidRDefault="00A72028" w:rsidP="00A72028">
            <w:pPr>
              <w:pStyle w:val="Prrafodelista"/>
              <w:jc w:val="both"/>
              <w:rPr>
                <w:rFonts w:ascii="Arial" w:hAnsi="Arial" w:cs="Arial"/>
                <w:sz w:val="20"/>
                <w:szCs w:val="20"/>
              </w:rPr>
            </w:pPr>
          </w:p>
          <w:p w14:paraId="5D128A95" w14:textId="46FA4965" w:rsidR="00564091" w:rsidRPr="009834B0" w:rsidRDefault="00A72028" w:rsidP="00E86CFA">
            <w:pPr>
              <w:pStyle w:val="Prrafodelista"/>
              <w:numPr>
                <w:ilvl w:val="0"/>
                <w:numId w:val="9"/>
              </w:numPr>
              <w:jc w:val="both"/>
              <w:rPr>
                <w:rFonts w:ascii="Arial" w:hAnsi="Arial" w:cs="Arial"/>
                <w:sz w:val="20"/>
                <w:szCs w:val="20"/>
              </w:rPr>
            </w:pPr>
            <w:r w:rsidRPr="009834B0">
              <w:rPr>
                <w:rFonts w:ascii="Arial" w:hAnsi="Arial" w:cs="Arial"/>
                <w:sz w:val="20"/>
                <w:szCs w:val="20"/>
              </w:rPr>
              <w:t>Fumigación,</w:t>
            </w:r>
            <w:r w:rsidR="00EF532E" w:rsidRPr="009834B0">
              <w:rPr>
                <w:rFonts w:ascii="Arial" w:hAnsi="Arial" w:cs="Arial"/>
                <w:sz w:val="20"/>
                <w:szCs w:val="20"/>
              </w:rPr>
              <w:t xml:space="preserve"> desratización y desinsectación, s</w:t>
            </w:r>
            <w:r w:rsidR="00564091" w:rsidRPr="009834B0">
              <w:rPr>
                <w:rFonts w:ascii="Arial" w:hAnsi="Arial" w:cs="Arial"/>
                <w:sz w:val="20"/>
                <w:szCs w:val="20"/>
              </w:rPr>
              <w:t xml:space="preserve">egún </w:t>
            </w:r>
            <w:r w:rsidR="006713AD" w:rsidRPr="009834B0">
              <w:rPr>
                <w:rFonts w:ascii="Arial" w:hAnsi="Arial" w:cs="Arial"/>
                <w:sz w:val="20"/>
                <w:szCs w:val="20"/>
              </w:rPr>
              <w:t xml:space="preserve">las condiciones estipuladas </w:t>
            </w:r>
            <w:r w:rsidR="00F844B9" w:rsidRPr="009834B0">
              <w:rPr>
                <w:rFonts w:ascii="Arial" w:hAnsi="Arial" w:cs="Arial"/>
                <w:sz w:val="20"/>
                <w:szCs w:val="20"/>
              </w:rPr>
              <w:t xml:space="preserve">por las partes </w:t>
            </w:r>
            <w:r w:rsidR="006713AD" w:rsidRPr="009834B0">
              <w:rPr>
                <w:rFonts w:ascii="Arial" w:hAnsi="Arial" w:cs="Arial"/>
                <w:sz w:val="20"/>
                <w:szCs w:val="20"/>
              </w:rPr>
              <w:t xml:space="preserve">en el </w:t>
            </w:r>
            <w:r w:rsidR="00F844B9" w:rsidRPr="009834B0">
              <w:rPr>
                <w:rFonts w:ascii="Arial" w:hAnsi="Arial" w:cs="Arial"/>
                <w:sz w:val="20"/>
                <w:szCs w:val="20"/>
              </w:rPr>
              <w:t>cont</w:t>
            </w:r>
            <w:r w:rsidR="00EE4C5D" w:rsidRPr="009834B0">
              <w:rPr>
                <w:rFonts w:ascii="Arial" w:hAnsi="Arial" w:cs="Arial"/>
                <w:sz w:val="20"/>
                <w:szCs w:val="20"/>
              </w:rPr>
              <w:t>rato de pres</w:t>
            </w:r>
            <w:r w:rsidRPr="009834B0">
              <w:rPr>
                <w:rFonts w:ascii="Arial" w:hAnsi="Arial" w:cs="Arial"/>
                <w:sz w:val="20"/>
                <w:szCs w:val="20"/>
              </w:rPr>
              <w:t>tación de servicios (Bime</w:t>
            </w:r>
            <w:r w:rsidR="00504413" w:rsidRPr="009834B0">
              <w:rPr>
                <w:rFonts w:ascii="Arial" w:hAnsi="Arial" w:cs="Arial"/>
                <w:sz w:val="20"/>
                <w:szCs w:val="20"/>
              </w:rPr>
              <w:t>stra</w:t>
            </w:r>
            <w:r w:rsidRPr="009834B0">
              <w:rPr>
                <w:rFonts w:ascii="Arial" w:hAnsi="Arial" w:cs="Arial"/>
                <w:sz w:val="20"/>
                <w:szCs w:val="20"/>
              </w:rPr>
              <w:t>l).</w:t>
            </w:r>
          </w:p>
          <w:p w14:paraId="5D128A96" w14:textId="77777777" w:rsidR="00715D50" w:rsidRPr="009834B0" w:rsidRDefault="00715D50" w:rsidP="00F844B9">
            <w:pPr>
              <w:jc w:val="both"/>
              <w:rPr>
                <w:rFonts w:ascii="Arial" w:hAnsi="Arial" w:cs="Arial"/>
                <w:sz w:val="20"/>
                <w:szCs w:val="20"/>
              </w:rPr>
            </w:pPr>
          </w:p>
        </w:tc>
      </w:tr>
      <w:tr w:rsidR="00DB101F" w:rsidRPr="00433745" w14:paraId="5D128A9D" w14:textId="77777777" w:rsidTr="009834B0">
        <w:tc>
          <w:tcPr>
            <w:tcW w:w="2650" w:type="dxa"/>
          </w:tcPr>
          <w:p w14:paraId="5D128A98" w14:textId="77777777" w:rsidR="00564091" w:rsidRPr="009834B0" w:rsidRDefault="00564091" w:rsidP="006713AD">
            <w:pPr>
              <w:rPr>
                <w:rFonts w:ascii="Arial" w:hAnsi="Arial" w:cs="Arial"/>
                <w:sz w:val="20"/>
                <w:szCs w:val="20"/>
              </w:rPr>
            </w:pPr>
            <w:r w:rsidRPr="009834B0">
              <w:rPr>
                <w:rFonts w:ascii="Arial" w:hAnsi="Arial" w:cs="Arial"/>
                <w:sz w:val="20"/>
                <w:szCs w:val="20"/>
              </w:rPr>
              <w:t>Responsables</w:t>
            </w:r>
          </w:p>
        </w:tc>
        <w:tc>
          <w:tcPr>
            <w:tcW w:w="7132" w:type="dxa"/>
          </w:tcPr>
          <w:p w14:paraId="5D128A99" w14:textId="77777777" w:rsidR="00C154AF" w:rsidRPr="009834B0" w:rsidRDefault="00C154AF" w:rsidP="00C154AF">
            <w:pPr>
              <w:rPr>
                <w:rFonts w:ascii="Arial" w:hAnsi="Arial" w:cs="Arial"/>
                <w:sz w:val="20"/>
                <w:szCs w:val="20"/>
              </w:rPr>
            </w:pPr>
            <w:r w:rsidRPr="009834B0">
              <w:rPr>
                <w:rFonts w:ascii="Arial" w:hAnsi="Arial" w:cs="Arial"/>
                <w:sz w:val="20"/>
                <w:szCs w:val="20"/>
              </w:rPr>
              <w:t>Subgerencia administrativa y financiera</w:t>
            </w:r>
          </w:p>
          <w:p w14:paraId="5D128A9A" w14:textId="77777777" w:rsidR="00564091" w:rsidRPr="009834B0" w:rsidRDefault="006B6D10" w:rsidP="006B6D10">
            <w:pPr>
              <w:rPr>
                <w:rFonts w:ascii="Arial" w:hAnsi="Arial" w:cs="Arial"/>
                <w:sz w:val="20"/>
                <w:szCs w:val="20"/>
              </w:rPr>
            </w:pPr>
            <w:r w:rsidRPr="009834B0">
              <w:rPr>
                <w:rFonts w:ascii="Arial" w:hAnsi="Arial" w:cs="Arial"/>
                <w:sz w:val="20"/>
                <w:szCs w:val="20"/>
              </w:rPr>
              <w:t xml:space="preserve">Personal de Gestión ambiental </w:t>
            </w:r>
          </w:p>
          <w:p w14:paraId="5D128A9B" w14:textId="77777777" w:rsidR="006B6D10" w:rsidRPr="009834B0" w:rsidRDefault="006B6D10" w:rsidP="006B6D10">
            <w:pPr>
              <w:rPr>
                <w:rFonts w:ascii="Arial" w:hAnsi="Arial" w:cs="Arial"/>
                <w:sz w:val="20"/>
                <w:szCs w:val="20"/>
              </w:rPr>
            </w:pPr>
            <w:r w:rsidRPr="009834B0">
              <w:rPr>
                <w:rFonts w:ascii="Arial" w:hAnsi="Arial" w:cs="Arial"/>
                <w:sz w:val="20"/>
                <w:szCs w:val="20"/>
              </w:rPr>
              <w:t xml:space="preserve">Personal de Gestión Documental </w:t>
            </w:r>
          </w:p>
          <w:p w14:paraId="5D128A9C" w14:textId="77777777" w:rsidR="00D95C4A" w:rsidRPr="009834B0" w:rsidRDefault="00D95C4A" w:rsidP="006F6C0F">
            <w:pPr>
              <w:rPr>
                <w:rFonts w:ascii="Arial" w:hAnsi="Arial" w:cs="Arial"/>
                <w:sz w:val="20"/>
                <w:szCs w:val="20"/>
              </w:rPr>
            </w:pPr>
          </w:p>
        </w:tc>
      </w:tr>
      <w:tr w:rsidR="00384C67" w:rsidRPr="00433745" w14:paraId="763444A0" w14:textId="77777777" w:rsidTr="009834B0">
        <w:tc>
          <w:tcPr>
            <w:tcW w:w="2650" w:type="dxa"/>
          </w:tcPr>
          <w:p w14:paraId="0F301266" w14:textId="122D08F1" w:rsidR="00384C67" w:rsidRPr="009834B0" w:rsidRDefault="00384C67" w:rsidP="006713AD">
            <w:pPr>
              <w:rPr>
                <w:rFonts w:ascii="Arial" w:hAnsi="Arial" w:cs="Arial"/>
                <w:sz w:val="20"/>
                <w:szCs w:val="20"/>
              </w:rPr>
            </w:pPr>
            <w:r w:rsidRPr="009834B0">
              <w:rPr>
                <w:rFonts w:ascii="Arial" w:hAnsi="Arial" w:cs="Arial"/>
                <w:sz w:val="20"/>
                <w:szCs w:val="20"/>
              </w:rPr>
              <w:t>Recursos</w:t>
            </w:r>
          </w:p>
        </w:tc>
        <w:tc>
          <w:tcPr>
            <w:tcW w:w="7132" w:type="dxa"/>
          </w:tcPr>
          <w:p w14:paraId="5BA87031" w14:textId="2F817DCC" w:rsidR="00384C67" w:rsidRPr="009834B0" w:rsidRDefault="00636859" w:rsidP="00636859">
            <w:pPr>
              <w:jc w:val="both"/>
              <w:rPr>
                <w:rFonts w:ascii="Arial" w:hAnsi="Arial" w:cs="Arial"/>
                <w:sz w:val="20"/>
                <w:szCs w:val="20"/>
              </w:rPr>
            </w:pPr>
            <w:r w:rsidRPr="009834B0">
              <w:rPr>
                <w:rFonts w:ascii="Arial" w:hAnsi="Arial" w:cs="Arial"/>
                <w:b/>
                <w:bCs/>
                <w:sz w:val="20"/>
                <w:szCs w:val="20"/>
              </w:rPr>
              <w:t xml:space="preserve">Humanos: </w:t>
            </w:r>
            <w:r w:rsidRPr="009834B0">
              <w:rPr>
                <w:rFonts w:ascii="Arial" w:hAnsi="Arial" w:cs="Arial"/>
                <w:sz w:val="20"/>
                <w:szCs w:val="20"/>
              </w:rPr>
              <w:t xml:space="preserve">Empresas certificadas y/o </w:t>
            </w:r>
            <w:r w:rsidR="00DD6081" w:rsidRPr="009834B0">
              <w:rPr>
                <w:rFonts w:ascii="Arial" w:hAnsi="Arial" w:cs="Arial"/>
                <w:sz w:val="20"/>
                <w:szCs w:val="20"/>
              </w:rPr>
              <w:t>contratista (fumigación)</w:t>
            </w:r>
            <w:r w:rsidR="006F6C0F" w:rsidRPr="009834B0">
              <w:rPr>
                <w:rFonts w:ascii="Arial" w:hAnsi="Arial" w:cs="Arial"/>
                <w:sz w:val="20"/>
                <w:szCs w:val="20"/>
              </w:rPr>
              <w:t xml:space="preserve">, </w:t>
            </w:r>
          </w:p>
          <w:p w14:paraId="4082B0D5" w14:textId="77777777" w:rsidR="00993105" w:rsidRPr="009834B0" w:rsidRDefault="006F6C0F" w:rsidP="00A13E8E">
            <w:pPr>
              <w:jc w:val="both"/>
              <w:rPr>
                <w:rFonts w:ascii="Arial" w:hAnsi="Arial" w:cs="Arial"/>
                <w:sz w:val="20"/>
                <w:szCs w:val="20"/>
              </w:rPr>
            </w:pPr>
            <w:r w:rsidRPr="009834B0">
              <w:rPr>
                <w:rFonts w:ascii="Arial" w:hAnsi="Arial" w:cs="Arial"/>
                <w:sz w:val="20"/>
                <w:szCs w:val="20"/>
              </w:rPr>
              <w:t xml:space="preserve">Operarias de servicios generales y personal de gestión documental. </w:t>
            </w:r>
          </w:p>
          <w:p w14:paraId="28CB286F" w14:textId="77777777" w:rsidR="00025CE4" w:rsidRPr="009834B0" w:rsidRDefault="00025CE4" w:rsidP="00A13E8E">
            <w:pPr>
              <w:jc w:val="both"/>
              <w:rPr>
                <w:rFonts w:ascii="Arial" w:hAnsi="Arial" w:cs="Arial"/>
                <w:sz w:val="20"/>
                <w:szCs w:val="20"/>
              </w:rPr>
            </w:pPr>
          </w:p>
          <w:p w14:paraId="622A1FFA" w14:textId="76F988F8" w:rsidR="003124D9" w:rsidRPr="009834B0" w:rsidRDefault="00025CE4" w:rsidP="00A13E8E">
            <w:pPr>
              <w:jc w:val="both"/>
              <w:rPr>
                <w:rFonts w:ascii="Arial" w:hAnsi="Arial" w:cs="Arial"/>
                <w:sz w:val="20"/>
                <w:szCs w:val="20"/>
              </w:rPr>
            </w:pPr>
            <w:r w:rsidRPr="009834B0">
              <w:rPr>
                <w:rFonts w:ascii="Arial" w:hAnsi="Arial" w:cs="Arial"/>
                <w:b/>
                <w:bCs/>
                <w:sz w:val="20"/>
                <w:szCs w:val="20"/>
              </w:rPr>
              <w:t xml:space="preserve">Técnicos: </w:t>
            </w:r>
            <w:r w:rsidR="003124D9" w:rsidRPr="009834B0">
              <w:rPr>
                <w:rFonts w:ascii="Arial" w:hAnsi="Arial" w:cs="Arial"/>
                <w:sz w:val="20"/>
                <w:szCs w:val="20"/>
              </w:rPr>
              <w:t>Implementos de aseo para realizar las jornadas de limpieza de las instalaciones en cuanto a depósitos, estantería, áreas de trabaj</w:t>
            </w:r>
            <w:r w:rsidR="00A4610B" w:rsidRPr="009834B0">
              <w:rPr>
                <w:rFonts w:ascii="Arial" w:hAnsi="Arial" w:cs="Arial"/>
                <w:sz w:val="20"/>
                <w:szCs w:val="20"/>
              </w:rPr>
              <w:t xml:space="preserve">o y unidades de almacenamiento; </w:t>
            </w:r>
            <w:r w:rsidR="00D134A8" w:rsidRPr="009834B0">
              <w:rPr>
                <w:rFonts w:ascii="Arial" w:hAnsi="Arial" w:cs="Arial"/>
                <w:sz w:val="20"/>
                <w:szCs w:val="20"/>
              </w:rPr>
              <w:t>Fumigación y desratización</w:t>
            </w:r>
            <w:r w:rsidR="00A4610B" w:rsidRPr="009834B0">
              <w:rPr>
                <w:rFonts w:ascii="Arial" w:hAnsi="Arial" w:cs="Arial"/>
                <w:sz w:val="20"/>
                <w:szCs w:val="20"/>
              </w:rPr>
              <w:t>: Insumos</w:t>
            </w:r>
            <w:r w:rsidR="00D134A8" w:rsidRPr="009834B0">
              <w:rPr>
                <w:rFonts w:ascii="Arial" w:hAnsi="Arial" w:cs="Arial"/>
                <w:sz w:val="20"/>
                <w:szCs w:val="20"/>
              </w:rPr>
              <w:t xml:space="preserve"> Incluidos por el proveedor.</w:t>
            </w:r>
          </w:p>
          <w:p w14:paraId="70C6A4F5" w14:textId="77777777" w:rsidR="005D44CB" w:rsidRPr="009834B0" w:rsidRDefault="005D44CB" w:rsidP="00A13E8E">
            <w:pPr>
              <w:jc w:val="both"/>
              <w:rPr>
                <w:rFonts w:ascii="Arial" w:hAnsi="Arial" w:cs="Arial"/>
                <w:sz w:val="20"/>
                <w:szCs w:val="20"/>
              </w:rPr>
            </w:pPr>
          </w:p>
          <w:p w14:paraId="423E9704" w14:textId="2F91395B" w:rsidR="007965B7" w:rsidRPr="009834B0" w:rsidRDefault="005D44CB" w:rsidP="005D44CB">
            <w:pPr>
              <w:jc w:val="both"/>
              <w:rPr>
                <w:rFonts w:ascii="Arial" w:hAnsi="Arial" w:cs="Arial"/>
                <w:sz w:val="20"/>
                <w:szCs w:val="20"/>
              </w:rPr>
            </w:pPr>
            <w:r w:rsidRPr="009834B0">
              <w:rPr>
                <w:rFonts w:ascii="Arial" w:hAnsi="Arial" w:cs="Arial"/>
                <w:b/>
                <w:bCs/>
                <w:sz w:val="20"/>
                <w:szCs w:val="20"/>
              </w:rPr>
              <w:t>Económicos:</w:t>
            </w:r>
            <w:r w:rsidRPr="009834B0">
              <w:rPr>
                <w:rFonts w:ascii="Arial" w:hAnsi="Arial" w:cs="Arial"/>
                <w:sz w:val="20"/>
                <w:szCs w:val="20"/>
              </w:rPr>
              <w:t xml:space="preserve"> Incluir en el Plan de adquisiciones el presupuesto necesario para la contratación de la empresa o profesional encargado del saneamiento ambiental, para el desarrollo </w:t>
            </w:r>
            <w:r w:rsidR="00C71725" w:rsidRPr="009834B0">
              <w:rPr>
                <w:rFonts w:ascii="Arial" w:hAnsi="Arial" w:cs="Arial"/>
                <w:sz w:val="20"/>
                <w:szCs w:val="20"/>
              </w:rPr>
              <w:t>las actividades; así como también los necesarios para las compras de los E.P.P.</w:t>
            </w:r>
          </w:p>
        </w:tc>
      </w:tr>
      <w:tr w:rsidR="00F22A28" w:rsidRPr="00433745" w14:paraId="5933D661" w14:textId="77777777" w:rsidTr="009834B0">
        <w:tc>
          <w:tcPr>
            <w:tcW w:w="2650" w:type="dxa"/>
          </w:tcPr>
          <w:p w14:paraId="045806A3" w14:textId="1E902CB5" w:rsidR="00F22A28" w:rsidRPr="00433745" w:rsidRDefault="00F22A28" w:rsidP="006713AD">
            <w:pPr>
              <w:rPr>
                <w:rFonts w:ascii="Arial" w:hAnsi="Arial" w:cs="Arial"/>
              </w:rPr>
            </w:pPr>
            <w:r w:rsidRPr="00433745">
              <w:rPr>
                <w:rFonts w:ascii="Arial" w:hAnsi="Arial" w:cs="Arial"/>
              </w:rPr>
              <w:t>Producto</w:t>
            </w:r>
          </w:p>
        </w:tc>
        <w:tc>
          <w:tcPr>
            <w:tcW w:w="7132" w:type="dxa"/>
          </w:tcPr>
          <w:p w14:paraId="4F7A1537" w14:textId="77777777" w:rsidR="00F22A28" w:rsidRPr="00433745" w:rsidRDefault="00F22A28" w:rsidP="00F22A28">
            <w:pPr>
              <w:autoSpaceDE w:val="0"/>
              <w:autoSpaceDN w:val="0"/>
              <w:adjustRightInd w:val="0"/>
              <w:rPr>
                <w:rFonts w:ascii="Arial" w:hAnsi="Arial" w:cs="Arial"/>
                <w:color w:val="000000"/>
              </w:rPr>
            </w:pPr>
          </w:p>
          <w:p w14:paraId="400349D2" w14:textId="3F348925" w:rsidR="00F22A28" w:rsidRPr="00433745" w:rsidRDefault="00F22A28" w:rsidP="007E7246">
            <w:pPr>
              <w:pStyle w:val="Prrafodelista"/>
              <w:numPr>
                <w:ilvl w:val="0"/>
                <w:numId w:val="9"/>
              </w:numPr>
              <w:autoSpaceDE w:val="0"/>
              <w:autoSpaceDN w:val="0"/>
              <w:adjustRightInd w:val="0"/>
              <w:rPr>
                <w:rFonts w:ascii="Arial" w:hAnsi="Arial" w:cs="Arial"/>
                <w:b/>
                <w:bCs/>
              </w:rPr>
            </w:pPr>
            <w:r w:rsidRPr="00433745">
              <w:rPr>
                <w:rFonts w:ascii="Arial" w:hAnsi="Arial" w:cs="Arial"/>
                <w:color w:val="000000"/>
              </w:rPr>
              <w:t xml:space="preserve">Contrato </w:t>
            </w:r>
            <w:r w:rsidR="00D95DE3" w:rsidRPr="00433745">
              <w:rPr>
                <w:rFonts w:ascii="Arial" w:hAnsi="Arial" w:cs="Arial"/>
                <w:color w:val="000000"/>
              </w:rPr>
              <w:t xml:space="preserve">servicio de fumigación y control integral de plagas. </w:t>
            </w:r>
          </w:p>
        </w:tc>
      </w:tr>
    </w:tbl>
    <w:p w14:paraId="5D128A9E" w14:textId="30236051" w:rsidR="006B7D3F" w:rsidRPr="00433745" w:rsidRDefault="006B7D3F" w:rsidP="00D233FB">
      <w:pPr>
        <w:spacing w:after="0"/>
        <w:rPr>
          <w:rFonts w:ascii="Arial" w:hAnsi="Arial" w:cs="Arial"/>
        </w:rPr>
      </w:pPr>
    </w:p>
    <w:p w14:paraId="761608C6" w14:textId="465B7855" w:rsidR="00412132" w:rsidRPr="009834B0" w:rsidRDefault="00D233FB" w:rsidP="00412132">
      <w:pPr>
        <w:pStyle w:val="Ttulo2"/>
        <w:rPr>
          <w:rFonts w:cs="Arial"/>
          <w:sz w:val="24"/>
          <w:szCs w:val="24"/>
        </w:rPr>
      </w:pPr>
      <w:bookmarkStart w:id="29" w:name="_Toc217659050"/>
      <w:r w:rsidRPr="009834B0">
        <w:rPr>
          <w:rFonts w:cs="Arial"/>
          <w:sz w:val="24"/>
          <w:szCs w:val="24"/>
        </w:rPr>
        <w:t xml:space="preserve">7.3.4 </w:t>
      </w:r>
      <w:r w:rsidR="00742942" w:rsidRPr="009834B0">
        <w:rPr>
          <w:rFonts w:cs="Arial"/>
          <w:sz w:val="24"/>
          <w:szCs w:val="24"/>
        </w:rPr>
        <w:t>M</w:t>
      </w:r>
      <w:r w:rsidR="00D5021D" w:rsidRPr="009834B0">
        <w:rPr>
          <w:rFonts w:cs="Arial"/>
          <w:sz w:val="24"/>
          <w:szCs w:val="24"/>
        </w:rPr>
        <w:t>onitoreo y control de factores ambientales</w:t>
      </w:r>
      <w:bookmarkEnd w:id="29"/>
    </w:p>
    <w:p w14:paraId="322F7C52" w14:textId="77777777" w:rsidR="00412132" w:rsidRPr="00433745" w:rsidRDefault="00412132" w:rsidP="00412132">
      <w:pPr>
        <w:spacing w:after="0"/>
        <w:rPr>
          <w:rFonts w:ascii="Arial" w:hAnsi="Arial" w:cs="Arial"/>
        </w:rPr>
      </w:pPr>
    </w:p>
    <w:tbl>
      <w:tblPr>
        <w:tblStyle w:val="Tablaconcuadrcula"/>
        <w:tblW w:w="9782" w:type="dxa"/>
        <w:tblLook w:val="04A0" w:firstRow="1" w:lastRow="0" w:firstColumn="1" w:lastColumn="0" w:noHBand="0" w:noVBand="1"/>
      </w:tblPr>
      <w:tblGrid>
        <w:gridCol w:w="2651"/>
        <w:gridCol w:w="7131"/>
      </w:tblGrid>
      <w:tr w:rsidR="00DB101F" w:rsidRPr="009834B0" w14:paraId="5D128AA4" w14:textId="77777777" w:rsidTr="009834B0">
        <w:trPr>
          <w:trHeight w:val="746"/>
        </w:trPr>
        <w:tc>
          <w:tcPr>
            <w:tcW w:w="2651" w:type="dxa"/>
          </w:tcPr>
          <w:p w14:paraId="5D128AA1" w14:textId="77777777" w:rsidR="008B7EBF" w:rsidRPr="009834B0" w:rsidRDefault="008B7EBF" w:rsidP="009834B0">
            <w:pPr>
              <w:spacing w:line="276" w:lineRule="auto"/>
              <w:rPr>
                <w:rFonts w:ascii="Arial" w:hAnsi="Arial" w:cs="Arial"/>
                <w:sz w:val="24"/>
                <w:szCs w:val="24"/>
              </w:rPr>
            </w:pPr>
            <w:r w:rsidRPr="009834B0">
              <w:rPr>
                <w:rFonts w:ascii="Arial" w:hAnsi="Arial" w:cs="Arial"/>
                <w:sz w:val="24"/>
                <w:szCs w:val="24"/>
              </w:rPr>
              <w:lastRenderedPageBreak/>
              <w:t>Objetivo</w:t>
            </w:r>
          </w:p>
        </w:tc>
        <w:tc>
          <w:tcPr>
            <w:tcW w:w="7131" w:type="dxa"/>
          </w:tcPr>
          <w:p w14:paraId="5D128AA2" w14:textId="77777777" w:rsidR="008B7EBF" w:rsidRPr="009834B0" w:rsidRDefault="009E1227" w:rsidP="009834B0">
            <w:pPr>
              <w:spacing w:line="276" w:lineRule="auto"/>
              <w:jc w:val="both"/>
              <w:rPr>
                <w:rFonts w:ascii="Arial" w:hAnsi="Arial" w:cs="Arial"/>
                <w:sz w:val="24"/>
                <w:szCs w:val="24"/>
              </w:rPr>
            </w:pPr>
            <w:r w:rsidRPr="009834B0">
              <w:rPr>
                <w:rFonts w:ascii="Arial" w:hAnsi="Arial" w:cs="Arial"/>
                <w:sz w:val="24"/>
                <w:szCs w:val="24"/>
              </w:rPr>
              <w:t xml:space="preserve">Adquirir los equipos necesarios a fin de </w:t>
            </w:r>
            <w:r w:rsidR="002C3B13" w:rsidRPr="009834B0">
              <w:rPr>
                <w:rFonts w:ascii="Arial" w:hAnsi="Arial" w:cs="Arial"/>
                <w:sz w:val="24"/>
                <w:szCs w:val="24"/>
              </w:rPr>
              <w:t>m</w:t>
            </w:r>
            <w:r w:rsidR="008B7EBF" w:rsidRPr="009834B0">
              <w:rPr>
                <w:rFonts w:ascii="Arial" w:hAnsi="Arial" w:cs="Arial"/>
                <w:sz w:val="24"/>
                <w:szCs w:val="24"/>
              </w:rPr>
              <w:t xml:space="preserve">onitorear </w:t>
            </w:r>
            <w:r w:rsidRPr="009834B0">
              <w:rPr>
                <w:rFonts w:ascii="Arial" w:hAnsi="Arial" w:cs="Arial"/>
                <w:sz w:val="24"/>
                <w:szCs w:val="24"/>
              </w:rPr>
              <w:t>factores como temperatura y humedad en las áreas de archivo central.</w:t>
            </w:r>
          </w:p>
          <w:p w14:paraId="5D128AA3" w14:textId="77777777" w:rsidR="00D95C4A" w:rsidRPr="009834B0" w:rsidRDefault="00D95C4A" w:rsidP="009834B0">
            <w:pPr>
              <w:spacing w:line="276" w:lineRule="auto"/>
              <w:jc w:val="both"/>
              <w:rPr>
                <w:rFonts w:ascii="Arial" w:hAnsi="Arial" w:cs="Arial"/>
                <w:sz w:val="24"/>
                <w:szCs w:val="24"/>
              </w:rPr>
            </w:pPr>
          </w:p>
        </w:tc>
      </w:tr>
      <w:tr w:rsidR="00DB101F" w:rsidRPr="009834B0" w14:paraId="5D128AA8" w14:textId="77777777" w:rsidTr="009834B0">
        <w:tc>
          <w:tcPr>
            <w:tcW w:w="2651" w:type="dxa"/>
          </w:tcPr>
          <w:p w14:paraId="5D128AA5" w14:textId="77777777" w:rsidR="008B7EBF" w:rsidRPr="009834B0" w:rsidRDefault="008B7EBF" w:rsidP="009834B0">
            <w:pPr>
              <w:spacing w:line="276" w:lineRule="auto"/>
              <w:rPr>
                <w:rFonts w:ascii="Arial" w:hAnsi="Arial" w:cs="Arial"/>
                <w:sz w:val="24"/>
                <w:szCs w:val="24"/>
              </w:rPr>
            </w:pPr>
            <w:r w:rsidRPr="009834B0">
              <w:rPr>
                <w:rFonts w:ascii="Arial" w:hAnsi="Arial" w:cs="Arial"/>
                <w:sz w:val="24"/>
                <w:szCs w:val="24"/>
              </w:rPr>
              <w:t>Alcance</w:t>
            </w:r>
          </w:p>
        </w:tc>
        <w:tc>
          <w:tcPr>
            <w:tcW w:w="7131" w:type="dxa"/>
          </w:tcPr>
          <w:p w14:paraId="5D128AA6" w14:textId="77777777" w:rsidR="008B7EBF" w:rsidRPr="009834B0" w:rsidRDefault="008B7EBF" w:rsidP="009834B0">
            <w:pPr>
              <w:spacing w:after="40" w:line="276" w:lineRule="auto"/>
              <w:jc w:val="both"/>
              <w:rPr>
                <w:rFonts w:ascii="Arial" w:hAnsi="Arial" w:cs="Arial"/>
                <w:sz w:val="24"/>
                <w:szCs w:val="24"/>
              </w:rPr>
            </w:pPr>
            <w:r w:rsidRPr="009834B0">
              <w:rPr>
                <w:rFonts w:ascii="Arial" w:hAnsi="Arial" w:cs="Arial"/>
                <w:sz w:val="24"/>
                <w:szCs w:val="24"/>
              </w:rPr>
              <w:t xml:space="preserve">El presente programa aplica para </w:t>
            </w:r>
            <w:r w:rsidR="006B7D3F" w:rsidRPr="009834B0">
              <w:rPr>
                <w:rFonts w:ascii="Arial" w:hAnsi="Arial" w:cs="Arial"/>
                <w:sz w:val="24"/>
                <w:szCs w:val="24"/>
              </w:rPr>
              <w:t>el área de archivo central donde se custodia, conserva y consulta la información.</w:t>
            </w:r>
          </w:p>
          <w:p w14:paraId="5D128AA7" w14:textId="77777777" w:rsidR="00D95C4A" w:rsidRPr="009834B0" w:rsidRDefault="00D95C4A" w:rsidP="009834B0">
            <w:pPr>
              <w:spacing w:after="40" w:line="276" w:lineRule="auto"/>
              <w:jc w:val="both"/>
              <w:rPr>
                <w:rFonts w:ascii="Arial" w:hAnsi="Arial" w:cs="Arial"/>
                <w:sz w:val="24"/>
                <w:szCs w:val="24"/>
              </w:rPr>
            </w:pPr>
          </w:p>
        </w:tc>
      </w:tr>
      <w:tr w:rsidR="00DB101F" w:rsidRPr="009834B0" w14:paraId="5D128AAC" w14:textId="77777777" w:rsidTr="009834B0">
        <w:tc>
          <w:tcPr>
            <w:tcW w:w="2651" w:type="dxa"/>
          </w:tcPr>
          <w:p w14:paraId="5D128AA9" w14:textId="77777777" w:rsidR="007B3372" w:rsidRPr="009834B0" w:rsidRDefault="007B3372" w:rsidP="009834B0">
            <w:pPr>
              <w:spacing w:line="276" w:lineRule="auto"/>
              <w:rPr>
                <w:rFonts w:ascii="Arial" w:hAnsi="Arial" w:cs="Arial"/>
                <w:sz w:val="24"/>
                <w:szCs w:val="24"/>
              </w:rPr>
            </w:pPr>
            <w:r w:rsidRPr="009834B0">
              <w:rPr>
                <w:rFonts w:ascii="Arial" w:hAnsi="Arial" w:cs="Arial"/>
                <w:sz w:val="24"/>
                <w:szCs w:val="24"/>
              </w:rPr>
              <w:t>Problemas a solucionar</w:t>
            </w:r>
          </w:p>
        </w:tc>
        <w:tc>
          <w:tcPr>
            <w:tcW w:w="7131" w:type="dxa"/>
          </w:tcPr>
          <w:p w14:paraId="5D128AAA" w14:textId="77777777" w:rsidR="007B3372" w:rsidRPr="009834B0" w:rsidRDefault="007B3372" w:rsidP="009834B0">
            <w:pPr>
              <w:spacing w:after="40" w:line="276" w:lineRule="auto"/>
              <w:jc w:val="both"/>
              <w:rPr>
                <w:rFonts w:ascii="Arial" w:hAnsi="Arial" w:cs="Arial"/>
                <w:sz w:val="24"/>
                <w:szCs w:val="24"/>
              </w:rPr>
            </w:pPr>
            <w:r w:rsidRPr="009834B0">
              <w:rPr>
                <w:rFonts w:ascii="Arial" w:hAnsi="Arial" w:cs="Arial"/>
                <w:sz w:val="24"/>
                <w:szCs w:val="24"/>
              </w:rPr>
              <w:t xml:space="preserve">- Condiciones ambientales no apropiadas para la conservación documental. </w:t>
            </w:r>
          </w:p>
          <w:p w14:paraId="5D128AAB" w14:textId="77777777" w:rsidR="00D95C4A" w:rsidRPr="009834B0" w:rsidRDefault="00D95C4A" w:rsidP="009834B0">
            <w:pPr>
              <w:spacing w:after="40" w:line="276" w:lineRule="auto"/>
              <w:jc w:val="both"/>
              <w:rPr>
                <w:rFonts w:ascii="Arial" w:hAnsi="Arial" w:cs="Arial"/>
                <w:sz w:val="24"/>
                <w:szCs w:val="24"/>
              </w:rPr>
            </w:pPr>
          </w:p>
        </w:tc>
      </w:tr>
      <w:tr w:rsidR="00DB101F" w:rsidRPr="009834B0" w14:paraId="5D128AB2" w14:textId="77777777" w:rsidTr="009834B0">
        <w:trPr>
          <w:trHeight w:val="726"/>
        </w:trPr>
        <w:tc>
          <w:tcPr>
            <w:tcW w:w="2651" w:type="dxa"/>
          </w:tcPr>
          <w:p w14:paraId="5D128AAD" w14:textId="77777777" w:rsidR="008B7EBF" w:rsidRPr="009834B0" w:rsidRDefault="008B7EBF" w:rsidP="009834B0">
            <w:pPr>
              <w:spacing w:line="276" w:lineRule="auto"/>
              <w:rPr>
                <w:rFonts w:ascii="Arial" w:hAnsi="Arial" w:cs="Arial"/>
                <w:sz w:val="24"/>
                <w:szCs w:val="24"/>
              </w:rPr>
            </w:pPr>
            <w:r w:rsidRPr="009834B0">
              <w:rPr>
                <w:rFonts w:ascii="Arial" w:hAnsi="Arial" w:cs="Arial"/>
                <w:sz w:val="24"/>
                <w:szCs w:val="24"/>
              </w:rPr>
              <w:t>Actividades</w:t>
            </w:r>
          </w:p>
        </w:tc>
        <w:tc>
          <w:tcPr>
            <w:tcW w:w="7131" w:type="dxa"/>
          </w:tcPr>
          <w:p w14:paraId="5D128AAE" w14:textId="42738FE7" w:rsidR="00B07199" w:rsidRPr="009834B0" w:rsidRDefault="00E07E2D" w:rsidP="009834B0">
            <w:pPr>
              <w:pStyle w:val="Prrafodelista"/>
              <w:numPr>
                <w:ilvl w:val="0"/>
                <w:numId w:val="9"/>
              </w:numPr>
              <w:spacing w:line="276" w:lineRule="auto"/>
              <w:jc w:val="both"/>
              <w:rPr>
                <w:rFonts w:ascii="Arial" w:hAnsi="Arial" w:cs="Arial"/>
                <w:sz w:val="24"/>
                <w:szCs w:val="24"/>
              </w:rPr>
            </w:pPr>
            <w:r w:rsidRPr="009834B0">
              <w:rPr>
                <w:rFonts w:ascii="Arial" w:hAnsi="Arial" w:cs="Arial"/>
                <w:sz w:val="24"/>
                <w:szCs w:val="24"/>
              </w:rPr>
              <w:t xml:space="preserve">Solicitar la </w:t>
            </w:r>
            <w:r w:rsidR="00273346" w:rsidRPr="009834B0">
              <w:rPr>
                <w:rFonts w:ascii="Arial" w:hAnsi="Arial" w:cs="Arial"/>
                <w:sz w:val="24"/>
                <w:szCs w:val="24"/>
              </w:rPr>
              <w:t>Adquisición elementos</w:t>
            </w:r>
            <w:r w:rsidR="00E136A8" w:rsidRPr="009834B0">
              <w:rPr>
                <w:rFonts w:ascii="Arial" w:hAnsi="Arial" w:cs="Arial"/>
                <w:sz w:val="24"/>
                <w:szCs w:val="24"/>
              </w:rPr>
              <w:t xml:space="preserve"> de medición ambiental</w:t>
            </w:r>
            <w:r w:rsidRPr="009834B0">
              <w:rPr>
                <w:rFonts w:ascii="Arial" w:hAnsi="Arial" w:cs="Arial"/>
                <w:sz w:val="24"/>
                <w:szCs w:val="24"/>
              </w:rPr>
              <w:t>.</w:t>
            </w:r>
          </w:p>
          <w:p w14:paraId="5D128AAF" w14:textId="77777777" w:rsidR="00E07E2D" w:rsidRPr="009834B0" w:rsidRDefault="00E07E2D" w:rsidP="009834B0">
            <w:pPr>
              <w:pStyle w:val="Prrafodelista"/>
              <w:spacing w:line="276" w:lineRule="auto"/>
              <w:jc w:val="both"/>
              <w:rPr>
                <w:rFonts w:ascii="Arial" w:hAnsi="Arial" w:cs="Arial"/>
                <w:sz w:val="24"/>
                <w:szCs w:val="24"/>
              </w:rPr>
            </w:pPr>
          </w:p>
          <w:p w14:paraId="5D128AB0" w14:textId="77777777" w:rsidR="00BC2715" w:rsidRPr="009834B0" w:rsidRDefault="009E1227" w:rsidP="009834B0">
            <w:pPr>
              <w:pStyle w:val="Prrafodelista"/>
              <w:numPr>
                <w:ilvl w:val="0"/>
                <w:numId w:val="9"/>
              </w:numPr>
              <w:spacing w:line="276" w:lineRule="auto"/>
              <w:jc w:val="both"/>
              <w:rPr>
                <w:rFonts w:ascii="Arial" w:hAnsi="Arial" w:cs="Arial"/>
                <w:sz w:val="24"/>
                <w:szCs w:val="24"/>
              </w:rPr>
            </w:pPr>
            <w:r w:rsidRPr="009834B0">
              <w:rPr>
                <w:rFonts w:ascii="Arial" w:hAnsi="Arial" w:cs="Arial"/>
                <w:sz w:val="24"/>
                <w:szCs w:val="24"/>
              </w:rPr>
              <w:t xml:space="preserve">Medir las condiciones ambientales </w:t>
            </w:r>
            <w:r w:rsidR="00990F17" w:rsidRPr="009834B0">
              <w:rPr>
                <w:rFonts w:ascii="Arial" w:hAnsi="Arial" w:cs="Arial"/>
                <w:sz w:val="24"/>
                <w:szCs w:val="24"/>
              </w:rPr>
              <w:t>de</w:t>
            </w:r>
            <w:r w:rsidR="006F630F" w:rsidRPr="009834B0">
              <w:rPr>
                <w:rFonts w:ascii="Arial" w:hAnsi="Arial" w:cs="Arial"/>
                <w:sz w:val="24"/>
                <w:szCs w:val="24"/>
              </w:rPr>
              <w:t xml:space="preserve"> humedad relativa y temperatura.</w:t>
            </w:r>
          </w:p>
          <w:p w14:paraId="5D128AB1" w14:textId="77777777" w:rsidR="006B7D3F" w:rsidRPr="009834B0" w:rsidRDefault="006B7D3F" w:rsidP="009834B0">
            <w:pPr>
              <w:spacing w:line="276" w:lineRule="auto"/>
              <w:jc w:val="both"/>
              <w:rPr>
                <w:rFonts w:ascii="Arial" w:hAnsi="Arial" w:cs="Arial"/>
                <w:sz w:val="24"/>
                <w:szCs w:val="24"/>
              </w:rPr>
            </w:pPr>
          </w:p>
        </w:tc>
      </w:tr>
      <w:tr w:rsidR="00DB101F" w:rsidRPr="009834B0" w14:paraId="5D128AB8" w14:textId="77777777" w:rsidTr="009834B0">
        <w:tc>
          <w:tcPr>
            <w:tcW w:w="2651" w:type="dxa"/>
          </w:tcPr>
          <w:p w14:paraId="5D128AB3" w14:textId="77777777" w:rsidR="008B7EBF" w:rsidRPr="009834B0" w:rsidRDefault="008B7EBF" w:rsidP="009834B0">
            <w:pPr>
              <w:spacing w:line="276" w:lineRule="auto"/>
              <w:rPr>
                <w:rFonts w:ascii="Arial" w:hAnsi="Arial" w:cs="Arial"/>
                <w:sz w:val="24"/>
                <w:szCs w:val="24"/>
              </w:rPr>
            </w:pPr>
            <w:r w:rsidRPr="009834B0">
              <w:rPr>
                <w:rFonts w:ascii="Arial" w:hAnsi="Arial" w:cs="Arial"/>
                <w:sz w:val="24"/>
                <w:szCs w:val="24"/>
              </w:rPr>
              <w:t>Responsables</w:t>
            </w:r>
          </w:p>
        </w:tc>
        <w:tc>
          <w:tcPr>
            <w:tcW w:w="7131" w:type="dxa"/>
          </w:tcPr>
          <w:p w14:paraId="5D128AB4" w14:textId="77777777" w:rsidR="006F630F" w:rsidRPr="009834B0" w:rsidRDefault="006F630F" w:rsidP="009834B0">
            <w:pPr>
              <w:spacing w:line="276" w:lineRule="auto"/>
              <w:rPr>
                <w:rFonts w:ascii="Arial" w:hAnsi="Arial" w:cs="Arial"/>
                <w:sz w:val="24"/>
                <w:szCs w:val="24"/>
              </w:rPr>
            </w:pPr>
            <w:r w:rsidRPr="009834B0">
              <w:rPr>
                <w:rFonts w:ascii="Arial" w:hAnsi="Arial" w:cs="Arial"/>
                <w:sz w:val="24"/>
                <w:szCs w:val="24"/>
              </w:rPr>
              <w:t xml:space="preserve">Gerencia </w:t>
            </w:r>
          </w:p>
          <w:p w14:paraId="5D128AB5" w14:textId="77777777" w:rsidR="008B7EBF" w:rsidRPr="009834B0" w:rsidRDefault="008B7EBF" w:rsidP="009834B0">
            <w:pPr>
              <w:spacing w:line="276" w:lineRule="auto"/>
              <w:rPr>
                <w:rFonts w:ascii="Arial" w:hAnsi="Arial" w:cs="Arial"/>
                <w:sz w:val="24"/>
                <w:szCs w:val="24"/>
              </w:rPr>
            </w:pPr>
            <w:r w:rsidRPr="009834B0">
              <w:rPr>
                <w:rFonts w:ascii="Arial" w:hAnsi="Arial" w:cs="Arial"/>
                <w:sz w:val="24"/>
                <w:szCs w:val="24"/>
              </w:rPr>
              <w:t>Subgerencia administrativa y financiera</w:t>
            </w:r>
          </w:p>
          <w:p w14:paraId="5D128AB6" w14:textId="77777777" w:rsidR="008B7EBF" w:rsidRPr="009834B0" w:rsidRDefault="00B07199" w:rsidP="009834B0">
            <w:pPr>
              <w:spacing w:line="276" w:lineRule="auto"/>
              <w:rPr>
                <w:rFonts w:ascii="Arial" w:hAnsi="Arial" w:cs="Arial"/>
                <w:sz w:val="24"/>
                <w:szCs w:val="24"/>
              </w:rPr>
            </w:pPr>
            <w:r w:rsidRPr="009834B0">
              <w:rPr>
                <w:rFonts w:ascii="Arial" w:hAnsi="Arial" w:cs="Arial"/>
                <w:sz w:val="24"/>
                <w:szCs w:val="24"/>
              </w:rPr>
              <w:t xml:space="preserve">Personal de Gestión Documental </w:t>
            </w:r>
          </w:p>
          <w:p w14:paraId="5D128AB7" w14:textId="77777777" w:rsidR="00D95C4A" w:rsidRPr="009834B0" w:rsidRDefault="00D95C4A" w:rsidP="009834B0">
            <w:pPr>
              <w:spacing w:line="276" w:lineRule="auto"/>
              <w:rPr>
                <w:rFonts w:ascii="Arial" w:hAnsi="Arial" w:cs="Arial"/>
                <w:sz w:val="24"/>
                <w:szCs w:val="24"/>
              </w:rPr>
            </w:pPr>
          </w:p>
        </w:tc>
      </w:tr>
      <w:tr w:rsidR="00B033A3" w:rsidRPr="009834B0" w14:paraId="335F8C58" w14:textId="77777777" w:rsidTr="009834B0">
        <w:tc>
          <w:tcPr>
            <w:tcW w:w="2651" w:type="dxa"/>
          </w:tcPr>
          <w:p w14:paraId="0ED6F321" w14:textId="245DF320" w:rsidR="00B033A3" w:rsidRPr="009834B0" w:rsidRDefault="00B033A3" w:rsidP="009834B0">
            <w:pPr>
              <w:spacing w:line="276" w:lineRule="auto"/>
              <w:rPr>
                <w:rFonts w:ascii="Arial" w:hAnsi="Arial" w:cs="Arial"/>
                <w:sz w:val="24"/>
                <w:szCs w:val="24"/>
              </w:rPr>
            </w:pPr>
            <w:r w:rsidRPr="009834B0">
              <w:rPr>
                <w:rFonts w:ascii="Arial" w:hAnsi="Arial" w:cs="Arial"/>
                <w:sz w:val="24"/>
                <w:szCs w:val="24"/>
              </w:rPr>
              <w:t xml:space="preserve">Recursos </w:t>
            </w:r>
          </w:p>
        </w:tc>
        <w:tc>
          <w:tcPr>
            <w:tcW w:w="7131" w:type="dxa"/>
          </w:tcPr>
          <w:p w14:paraId="52609AF9" w14:textId="7E46A6E7" w:rsidR="00993105" w:rsidRPr="009834B0" w:rsidRDefault="00993105" w:rsidP="009834B0">
            <w:pPr>
              <w:pStyle w:val="Default"/>
              <w:spacing w:line="276" w:lineRule="auto"/>
            </w:pPr>
            <w:r w:rsidRPr="009834B0">
              <w:rPr>
                <w:b/>
                <w:bCs/>
              </w:rPr>
              <w:t>Humanos:</w:t>
            </w:r>
            <w:r w:rsidRPr="009834B0">
              <w:rPr>
                <w:bCs/>
              </w:rPr>
              <w:t xml:space="preserve"> </w:t>
            </w:r>
            <w:r w:rsidRPr="009834B0">
              <w:t>Personal</w:t>
            </w:r>
            <w:r w:rsidR="003124D9" w:rsidRPr="009834B0">
              <w:t xml:space="preserve"> del Área de Gestión Documental.</w:t>
            </w:r>
          </w:p>
          <w:p w14:paraId="09E366FD" w14:textId="5F262F2D" w:rsidR="00B033A3" w:rsidRPr="009834B0" w:rsidRDefault="00B033A3" w:rsidP="009834B0">
            <w:pPr>
              <w:pStyle w:val="Default"/>
              <w:spacing w:line="276" w:lineRule="auto"/>
            </w:pPr>
          </w:p>
          <w:p w14:paraId="424886BC" w14:textId="5E55A36D" w:rsidR="00993105" w:rsidRPr="009834B0" w:rsidRDefault="00993105" w:rsidP="009834B0">
            <w:pPr>
              <w:pStyle w:val="Default"/>
              <w:spacing w:line="276" w:lineRule="auto"/>
            </w:pPr>
            <w:r w:rsidRPr="009834B0">
              <w:rPr>
                <w:b/>
                <w:bCs/>
              </w:rPr>
              <w:t xml:space="preserve">Tecnológicos: </w:t>
            </w:r>
            <w:r w:rsidR="005A660C" w:rsidRPr="009834B0">
              <w:t xml:space="preserve">Termo higrómetros </w:t>
            </w:r>
            <w:r w:rsidRPr="009834B0">
              <w:t xml:space="preserve">(o </w:t>
            </w:r>
            <w:proofErr w:type="spellStart"/>
            <w:r w:rsidRPr="009834B0">
              <w:t>datalogger</w:t>
            </w:r>
            <w:proofErr w:type="spellEnd"/>
            <w:r w:rsidRPr="009834B0">
              <w:t xml:space="preserve">) </w:t>
            </w:r>
          </w:p>
          <w:p w14:paraId="79134E66" w14:textId="77777777" w:rsidR="00993105" w:rsidRPr="009834B0" w:rsidRDefault="00993105" w:rsidP="009834B0">
            <w:pPr>
              <w:pStyle w:val="Default"/>
              <w:spacing w:line="276" w:lineRule="auto"/>
            </w:pPr>
          </w:p>
          <w:p w14:paraId="3D44620E" w14:textId="4AA3B1A1" w:rsidR="00B033A3" w:rsidRPr="009834B0" w:rsidRDefault="00993105" w:rsidP="009834B0">
            <w:pPr>
              <w:pStyle w:val="Default"/>
              <w:spacing w:line="276" w:lineRule="auto"/>
              <w:jc w:val="both"/>
              <w:rPr>
                <w:b/>
                <w:bCs/>
              </w:rPr>
            </w:pPr>
            <w:r w:rsidRPr="009834B0">
              <w:rPr>
                <w:b/>
                <w:bCs/>
              </w:rPr>
              <w:t xml:space="preserve">Económicos: </w:t>
            </w:r>
            <w:r w:rsidR="005D44CB" w:rsidRPr="009834B0">
              <w:t>Incluir en el Plan de adquisiciones el presupuesto necesario para la compra y mantenimiento de equipos.</w:t>
            </w:r>
          </w:p>
          <w:p w14:paraId="6739E6FE" w14:textId="77777777" w:rsidR="00B033A3" w:rsidRPr="009834B0" w:rsidRDefault="00B033A3" w:rsidP="009834B0">
            <w:pPr>
              <w:spacing w:line="276" w:lineRule="auto"/>
              <w:rPr>
                <w:rFonts w:ascii="Arial" w:hAnsi="Arial" w:cs="Arial"/>
                <w:sz w:val="24"/>
                <w:szCs w:val="24"/>
              </w:rPr>
            </w:pPr>
          </w:p>
        </w:tc>
      </w:tr>
      <w:tr w:rsidR="00D95DE3" w:rsidRPr="009834B0" w14:paraId="3BF5C647" w14:textId="77777777" w:rsidTr="009834B0">
        <w:tc>
          <w:tcPr>
            <w:tcW w:w="2651" w:type="dxa"/>
          </w:tcPr>
          <w:p w14:paraId="76A35937" w14:textId="21B105F7" w:rsidR="00D95DE3" w:rsidRPr="009834B0" w:rsidRDefault="00D95DE3" w:rsidP="009834B0">
            <w:pPr>
              <w:spacing w:line="276" w:lineRule="auto"/>
              <w:rPr>
                <w:rFonts w:ascii="Arial" w:hAnsi="Arial" w:cs="Arial"/>
                <w:sz w:val="24"/>
                <w:szCs w:val="24"/>
              </w:rPr>
            </w:pPr>
            <w:r w:rsidRPr="009834B0">
              <w:rPr>
                <w:rFonts w:ascii="Arial" w:hAnsi="Arial" w:cs="Arial"/>
                <w:sz w:val="24"/>
                <w:szCs w:val="24"/>
              </w:rPr>
              <w:t>Producto</w:t>
            </w:r>
          </w:p>
        </w:tc>
        <w:tc>
          <w:tcPr>
            <w:tcW w:w="7131" w:type="dxa"/>
          </w:tcPr>
          <w:p w14:paraId="53F26ECC" w14:textId="77777777" w:rsidR="00D95DE3" w:rsidRPr="009834B0" w:rsidRDefault="00D95DE3" w:rsidP="009834B0">
            <w:pPr>
              <w:autoSpaceDE w:val="0"/>
              <w:autoSpaceDN w:val="0"/>
              <w:adjustRightInd w:val="0"/>
              <w:spacing w:line="276" w:lineRule="auto"/>
              <w:rPr>
                <w:rFonts w:ascii="Arial" w:hAnsi="Arial" w:cs="Arial"/>
                <w:color w:val="000000"/>
                <w:sz w:val="24"/>
                <w:szCs w:val="24"/>
              </w:rPr>
            </w:pPr>
          </w:p>
          <w:p w14:paraId="69D0F8B4" w14:textId="77777777" w:rsidR="00D95DE3" w:rsidRPr="009834B0" w:rsidRDefault="00D95DE3" w:rsidP="009834B0">
            <w:pPr>
              <w:pStyle w:val="Prrafodelista"/>
              <w:numPr>
                <w:ilvl w:val="0"/>
                <w:numId w:val="9"/>
              </w:numPr>
              <w:autoSpaceDE w:val="0"/>
              <w:autoSpaceDN w:val="0"/>
              <w:adjustRightInd w:val="0"/>
              <w:spacing w:after="27" w:line="276" w:lineRule="auto"/>
              <w:rPr>
                <w:rFonts w:ascii="Arial" w:hAnsi="Arial" w:cs="Arial"/>
                <w:color w:val="000000"/>
                <w:sz w:val="24"/>
                <w:szCs w:val="24"/>
              </w:rPr>
            </w:pPr>
            <w:r w:rsidRPr="009834B0">
              <w:rPr>
                <w:rFonts w:ascii="Arial" w:hAnsi="Arial" w:cs="Arial"/>
                <w:color w:val="000000"/>
                <w:sz w:val="24"/>
                <w:szCs w:val="24"/>
              </w:rPr>
              <w:t xml:space="preserve">Documentos precontractuales para la adquisición de equipos de monitoreo y control de condiciones ambientales. </w:t>
            </w:r>
          </w:p>
          <w:p w14:paraId="63EAD386" w14:textId="4A5CB651" w:rsidR="00D95DE3" w:rsidRPr="009834B0" w:rsidRDefault="00D95DE3" w:rsidP="009834B0">
            <w:pPr>
              <w:pStyle w:val="Prrafodelista"/>
              <w:numPr>
                <w:ilvl w:val="0"/>
                <w:numId w:val="9"/>
              </w:numPr>
              <w:autoSpaceDE w:val="0"/>
              <w:autoSpaceDN w:val="0"/>
              <w:adjustRightInd w:val="0"/>
              <w:spacing w:line="276" w:lineRule="auto"/>
              <w:rPr>
                <w:rFonts w:ascii="Arial" w:hAnsi="Arial" w:cs="Arial"/>
                <w:color w:val="000000"/>
                <w:sz w:val="24"/>
                <w:szCs w:val="24"/>
              </w:rPr>
            </w:pPr>
            <w:r w:rsidRPr="009834B0">
              <w:rPr>
                <w:rFonts w:ascii="Arial" w:hAnsi="Arial" w:cs="Arial"/>
                <w:color w:val="000000"/>
                <w:sz w:val="24"/>
                <w:szCs w:val="24"/>
              </w:rPr>
              <w:t xml:space="preserve">Certificados de calibración. </w:t>
            </w:r>
          </w:p>
          <w:p w14:paraId="7FA3A743" w14:textId="76E980E5" w:rsidR="00D95DE3" w:rsidRPr="009834B0" w:rsidRDefault="00D95DE3" w:rsidP="009834B0">
            <w:pPr>
              <w:pStyle w:val="Prrafodelista"/>
              <w:numPr>
                <w:ilvl w:val="0"/>
                <w:numId w:val="9"/>
              </w:numPr>
              <w:autoSpaceDE w:val="0"/>
              <w:autoSpaceDN w:val="0"/>
              <w:adjustRightInd w:val="0"/>
              <w:spacing w:line="276" w:lineRule="auto"/>
              <w:rPr>
                <w:rFonts w:ascii="Arial" w:hAnsi="Arial" w:cs="Arial"/>
                <w:bCs/>
                <w:sz w:val="24"/>
                <w:szCs w:val="24"/>
              </w:rPr>
            </w:pPr>
            <w:r w:rsidRPr="009834B0">
              <w:rPr>
                <w:rFonts w:ascii="Arial" w:hAnsi="Arial" w:cs="Arial"/>
                <w:color w:val="000000"/>
                <w:sz w:val="24"/>
                <w:szCs w:val="24"/>
              </w:rPr>
              <w:t>M</w:t>
            </w:r>
            <w:r w:rsidRPr="009834B0">
              <w:rPr>
                <w:rFonts w:ascii="Arial" w:hAnsi="Arial" w:cs="Arial"/>
                <w:bCs/>
                <w:sz w:val="24"/>
                <w:szCs w:val="24"/>
              </w:rPr>
              <w:t>edición de condiciones ambientales.</w:t>
            </w:r>
          </w:p>
          <w:p w14:paraId="73A27F2D" w14:textId="5DFB8540" w:rsidR="00D95DE3" w:rsidRPr="009834B0" w:rsidRDefault="00D95DE3" w:rsidP="009834B0">
            <w:pPr>
              <w:pStyle w:val="Default"/>
              <w:spacing w:line="276" w:lineRule="auto"/>
              <w:rPr>
                <w:bCs/>
              </w:rPr>
            </w:pPr>
          </w:p>
        </w:tc>
      </w:tr>
    </w:tbl>
    <w:p w14:paraId="73250333" w14:textId="53F7C3D5" w:rsidR="001A2A50" w:rsidRPr="009834B0" w:rsidRDefault="001A2A50" w:rsidP="009834B0">
      <w:pPr>
        <w:rPr>
          <w:sz w:val="24"/>
          <w:szCs w:val="24"/>
        </w:rPr>
      </w:pPr>
    </w:p>
    <w:p w14:paraId="5D128ABA" w14:textId="0D1A743E" w:rsidR="0037477F" w:rsidRPr="009834B0" w:rsidRDefault="00412132" w:rsidP="009834B0">
      <w:pPr>
        <w:pStyle w:val="Ttulo2"/>
        <w:spacing w:line="276" w:lineRule="auto"/>
        <w:rPr>
          <w:rFonts w:cs="Arial"/>
          <w:color w:val="auto"/>
          <w:sz w:val="24"/>
          <w:szCs w:val="24"/>
        </w:rPr>
      </w:pPr>
      <w:bookmarkStart w:id="30" w:name="_Toc217659051"/>
      <w:r w:rsidRPr="009834B0">
        <w:rPr>
          <w:rFonts w:cs="Arial"/>
          <w:color w:val="auto"/>
          <w:sz w:val="24"/>
          <w:szCs w:val="24"/>
        </w:rPr>
        <w:t xml:space="preserve">7.3.5 </w:t>
      </w:r>
      <w:r w:rsidR="00F10A4E" w:rsidRPr="009834B0">
        <w:rPr>
          <w:rFonts w:cs="Arial"/>
          <w:color w:val="auto"/>
          <w:sz w:val="24"/>
          <w:szCs w:val="24"/>
        </w:rPr>
        <w:t>Almacenamiento Y Re-</w:t>
      </w:r>
      <w:r w:rsidR="0037477F" w:rsidRPr="009834B0">
        <w:rPr>
          <w:rFonts w:cs="Arial"/>
          <w:color w:val="auto"/>
          <w:sz w:val="24"/>
          <w:szCs w:val="24"/>
        </w:rPr>
        <w:t>almacenamiento</w:t>
      </w:r>
      <w:bookmarkEnd w:id="30"/>
      <w:r w:rsidR="0037477F" w:rsidRPr="009834B0">
        <w:rPr>
          <w:rFonts w:cs="Arial"/>
          <w:color w:val="auto"/>
          <w:sz w:val="24"/>
          <w:szCs w:val="24"/>
        </w:rPr>
        <w:t xml:space="preserve"> </w:t>
      </w:r>
    </w:p>
    <w:p w14:paraId="5D128ABB" w14:textId="77777777" w:rsidR="00BF7AD1" w:rsidRPr="009834B0" w:rsidRDefault="00BF7AD1" w:rsidP="009834B0">
      <w:pPr>
        <w:pStyle w:val="Prrafodelista"/>
        <w:rPr>
          <w:rFonts w:ascii="Arial" w:hAnsi="Arial" w:cs="Arial"/>
          <w:sz w:val="24"/>
          <w:szCs w:val="24"/>
        </w:rPr>
      </w:pPr>
    </w:p>
    <w:tbl>
      <w:tblPr>
        <w:tblStyle w:val="Tablaconcuadrcula"/>
        <w:tblW w:w="9782" w:type="dxa"/>
        <w:tblLook w:val="04A0" w:firstRow="1" w:lastRow="0" w:firstColumn="1" w:lastColumn="0" w:noHBand="0" w:noVBand="1"/>
      </w:tblPr>
      <w:tblGrid>
        <w:gridCol w:w="2650"/>
        <w:gridCol w:w="7132"/>
      </w:tblGrid>
      <w:tr w:rsidR="00DB101F" w:rsidRPr="00433745" w14:paraId="5D128ABF" w14:textId="77777777" w:rsidTr="009834B0">
        <w:trPr>
          <w:trHeight w:val="1207"/>
        </w:trPr>
        <w:tc>
          <w:tcPr>
            <w:tcW w:w="2650" w:type="dxa"/>
          </w:tcPr>
          <w:p w14:paraId="5D128ABC" w14:textId="77777777" w:rsidR="005452BA" w:rsidRPr="009834B0" w:rsidRDefault="005452BA" w:rsidP="00BC21C2">
            <w:pPr>
              <w:rPr>
                <w:rFonts w:ascii="Arial" w:hAnsi="Arial" w:cs="Arial"/>
                <w:sz w:val="20"/>
                <w:szCs w:val="20"/>
              </w:rPr>
            </w:pPr>
            <w:r w:rsidRPr="009834B0">
              <w:rPr>
                <w:rFonts w:ascii="Arial" w:hAnsi="Arial" w:cs="Arial"/>
                <w:sz w:val="20"/>
                <w:szCs w:val="20"/>
              </w:rPr>
              <w:lastRenderedPageBreak/>
              <w:t>Objetivo</w:t>
            </w:r>
          </w:p>
        </w:tc>
        <w:tc>
          <w:tcPr>
            <w:tcW w:w="7132" w:type="dxa"/>
          </w:tcPr>
          <w:p w14:paraId="5D128ABD" w14:textId="77777777" w:rsidR="005452BA" w:rsidRPr="009834B0" w:rsidRDefault="005452BA" w:rsidP="005452BA">
            <w:pPr>
              <w:jc w:val="both"/>
              <w:rPr>
                <w:rFonts w:ascii="Arial" w:hAnsi="Arial" w:cs="Arial"/>
                <w:sz w:val="20"/>
                <w:szCs w:val="20"/>
              </w:rPr>
            </w:pPr>
            <w:r w:rsidRPr="009834B0">
              <w:rPr>
                <w:rFonts w:ascii="Arial" w:hAnsi="Arial" w:cs="Arial"/>
                <w:sz w:val="20"/>
                <w:szCs w:val="20"/>
              </w:rPr>
              <w:t>Garantizar el apropiado almacenamiento de documentos de archivo para su adecuada conservación durante todo el ciclo vital, con el fin de minimizar los deterioros físicos en la documentación, mediante el uso adecuado de las unidades y sistemas de almacenamiento.</w:t>
            </w:r>
          </w:p>
          <w:p w14:paraId="5D128ABE" w14:textId="77777777" w:rsidR="00D95C4A" w:rsidRPr="009834B0" w:rsidRDefault="00D95C4A" w:rsidP="005452BA">
            <w:pPr>
              <w:jc w:val="both"/>
              <w:rPr>
                <w:rFonts w:ascii="Arial" w:hAnsi="Arial" w:cs="Arial"/>
                <w:sz w:val="20"/>
                <w:szCs w:val="20"/>
              </w:rPr>
            </w:pPr>
          </w:p>
        </w:tc>
      </w:tr>
      <w:tr w:rsidR="00DB101F" w:rsidRPr="00433745" w14:paraId="5D128AC3" w14:textId="77777777" w:rsidTr="009834B0">
        <w:tc>
          <w:tcPr>
            <w:tcW w:w="2650" w:type="dxa"/>
          </w:tcPr>
          <w:p w14:paraId="5D128AC0" w14:textId="77777777" w:rsidR="005452BA" w:rsidRPr="009834B0" w:rsidRDefault="005452BA" w:rsidP="00BC21C2">
            <w:pPr>
              <w:rPr>
                <w:rFonts w:ascii="Arial" w:hAnsi="Arial" w:cs="Arial"/>
                <w:sz w:val="20"/>
                <w:szCs w:val="20"/>
              </w:rPr>
            </w:pPr>
            <w:r w:rsidRPr="009834B0">
              <w:rPr>
                <w:rFonts w:ascii="Arial" w:hAnsi="Arial" w:cs="Arial"/>
                <w:sz w:val="20"/>
                <w:szCs w:val="20"/>
              </w:rPr>
              <w:t>Alcance</w:t>
            </w:r>
          </w:p>
        </w:tc>
        <w:tc>
          <w:tcPr>
            <w:tcW w:w="7132" w:type="dxa"/>
          </w:tcPr>
          <w:p w14:paraId="5D128AC1" w14:textId="27A0A8C8" w:rsidR="005452BA" w:rsidRPr="009834B0" w:rsidRDefault="005452BA" w:rsidP="006173CC">
            <w:pPr>
              <w:spacing w:after="40" w:line="242" w:lineRule="auto"/>
              <w:jc w:val="both"/>
              <w:rPr>
                <w:rFonts w:ascii="Arial" w:hAnsi="Arial" w:cs="Arial"/>
                <w:sz w:val="20"/>
                <w:szCs w:val="20"/>
              </w:rPr>
            </w:pPr>
            <w:r w:rsidRPr="009834B0">
              <w:rPr>
                <w:rFonts w:ascii="Arial" w:hAnsi="Arial" w:cs="Arial"/>
                <w:sz w:val="20"/>
                <w:szCs w:val="20"/>
              </w:rPr>
              <w:t xml:space="preserve"> El programa aplica para todos los documentos de archivo en las diferentes fases, especialmente en </w:t>
            </w:r>
            <w:r w:rsidR="00D4682E" w:rsidRPr="009834B0">
              <w:rPr>
                <w:rFonts w:ascii="Arial" w:hAnsi="Arial" w:cs="Arial"/>
                <w:sz w:val="20"/>
                <w:szCs w:val="20"/>
              </w:rPr>
              <w:t>el depósito</w:t>
            </w:r>
            <w:r w:rsidRPr="009834B0">
              <w:rPr>
                <w:rFonts w:ascii="Arial" w:hAnsi="Arial" w:cs="Arial"/>
                <w:sz w:val="20"/>
                <w:szCs w:val="20"/>
              </w:rPr>
              <w:t xml:space="preserve"> del archivo central, buscando la duración en el tiempo del acervo documental</w:t>
            </w:r>
            <w:r w:rsidR="006F6706" w:rsidRPr="009834B0">
              <w:rPr>
                <w:rFonts w:ascii="Arial" w:hAnsi="Arial" w:cs="Arial"/>
                <w:sz w:val="20"/>
                <w:szCs w:val="20"/>
              </w:rPr>
              <w:t>.</w:t>
            </w:r>
          </w:p>
          <w:p w14:paraId="5D128AC2" w14:textId="77777777" w:rsidR="00D95C4A" w:rsidRPr="009834B0" w:rsidRDefault="00D95C4A" w:rsidP="006173CC">
            <w:pPr>
              <w:spacing w:after="40" w:line="242" w:lineRule="auto"/>
              <w:jc w:val="both"/>
              <w:rPr>
                <w:rFonts w:ascii="Arial" w:hAnsi="Arial" w:cs="Arial"/>
                <w:sz w:val="20"/>
                <w:szCs w:val="20"/>
              </w:rPr>
            </w:pPr>
          </w:p>
        </w:tc>
      </w:tr>
      <w:tr w:rsidR="00DB101F" w:rsidRPr="00433745" w14:paraId="5D128AC8" w14:textId="77777777" w:rsidTr="009834B0">
        <w:tc>
          <w:tcPr>
            <w:tcW w:w="2650" w:type="dxa"/>
          </w:tcPr>
          <w:p w14:paraId="5D128AC4" w14:textId="77777777" w:rsidR="006F6706" w:rsidRPr="009834B0" w:rsidRDefault="006F6706" w:rsidP="00BC21C2">
            <w:pPr>
              <w:rPr>
                <w:rFonts w:ascii="Arial" w:hAnsi="Arial" w:cs="Arial"/>
                <w:sz w:val="20"/>
                <w:szCs w:val="20"/>
              </w:rPr>
            </w:pPr>
            <w:r w:rsidRPr="009834B0">
              <w:rPr>
                <w:rFonts w:ascii="Arial" w:hAnsi="Arial" w:cs="Arial"/>
                <w:sz w:val="20"/>
                <w:szCs w:val="20"/>
              </w:rPr>
              <w:t>Problemas a solucionar</w:t>
            </w:r>
          </w:p>
        </w:tc>
        <w:tc>
          <w:tcPr>
            <w:tcW w:w="7132" w:type="dxa"/>
          </w:tcPr>
          <w:p w14:paraId="1B8E2320" w14:textId="77777777" w:rsidR="00290687" w:rsidRPr="009834B0" w:rsidRDefault="006F6706" w:rsidP="00E86CFA">
            <w:pPr>
              <w:pStyle w:val="Prrafodelista"/>
              <w:numPr>
                <w:ilvl w:val="0"/>
                <w:numId w:val="9"/>
              </w:numPr>
              <w:spacing w:after="40" w:line="242" w:lineRule="auto"/>
              <w:jc w:val="both"/>
              <w:rPr>
                <w:rFonts w:ascii="Arial" w:hAnsi="Arial" w:cs="Arial"/>
                <w:sz w:val="20"/>
                <w:szCs w:val="20"/>
              </w:rPr>
            </w:pPr>
            <w:r w:rsidRPr="009834B0">
              <w:rPr>
                <w:rFonts w:ascii="Arial" w:hAnsi="Arial" w:cs="Arial"/>
                <w:sz w:val="20"/>
                <w:szCs w:val="20"/>
              </w:rPr>
              <w:t>Documentación que presenta un sistema de almacenamiento inadecuado.</w:t>
            </w:r>
          </w:p>
          <w:p w14:paraId="5D128AC5" w14:textId="39AD89FF" w:rsidR="006F6706" w:rsidRPr="009834B0" w:rsidRDefault="006F6706" w:rsidP="00290687">
            <w:pPr>
              <w:pStyle w:val="Prrafodelista"/>
              <w:spacing w:after="40" w:line="242" w:lineRule="auto"/>
              <w:jc w:val="both"/>
              <w:rPr>
                <w:rFonts w:ascii="Arial" w:hAnsi="Arial" w:cs="Arial"/>
                <w:sz w:val="20"/>
                <w:szCs w:val="20"/>
              </w:rPr>
            </w:pPr>
          </w:p>
          <w:p w14:paraId="5D128AC7" w14:textId="77777777" w:rsidR="006F6706" w:rsidRPr="009834B0" w:rsidRDefault="006F6706" w:rsidP="00E86CFA">
            <w:pPr>
              <w:pStyle w:val="Prrafodelista"/>
              <w:numPr>
                <w:ilvl w:val="0"/>
                <w:numId w:val="9"/>
              </w:numPr>
              <w:spacing w:after="40" w:line="242" w:lineRule="auto"/>
              <w:jc w:val="both"/>
              <w:rPr>
                <w:rFonts w:ascii="Arial" w:hAnsi="Arial" w:cs="Arial"/>
                <w:sz w:val="20"/>
                <w:szCs w:val="20"/>
              </w:rPr>
            </w:pPr>
            <w:r w:rsidRPr="009834B0">
              <w:rPr>
                <w:rFonts w:ascii="Arial" w:hAnsi="Arial" w:cs="Arial"/>
                <w:sz w:val="20"/>
                <w:szCs w:val="20"/>
              </w:rPr>
              <w:t>Carencia de un</w:t>
            </w:r>
            <w:r w:rsidR="00705967" w:rsidRPr="009834B0">
              <w:rPr>
                <w:rFonts w:ascii="Arial" w:hAnsi="Arial" w:cs="Arial"/>
                <w:sz w:val="20"/>
                <w:szCs w:val="20"/>
              </w:rPr>
              <w:t>idades de almacenamiento</w:t>
            </w:r>
            <w:r w:rsidR="004F0E59" w:rsidRPr="009834B0">
              <w:rPr>
                <w:rFonts w:ascii="Arial" w:hAnsi="Arial" w:cs="Arial"/>
                <w:sz w:val="20"/>
                <w:szCs w:val="20"/>
              </w:rPr>
              <w:t>.</w:t>
            </w:r>
            <w:r w:rsidRPr="009834B0">
              <w:rPr>
                <w:rFonts w:ascii="Arial" w:hAnsi="Arial" w:cs="Arial"/>
                <w:sz w:val="20"/>
                <w:szCs w:val="20"/>
              </w:rPr>
              <w:t xml:space="preserve"> </w:t>
            </w:r>
          </w:p>
        </w:tc>
      </w:tr>
      <w:tr w:rsidR="00DB101F" w:rsidRPr="00433745" w14:paraId="5D128AD1" w14:textId="77777777" w:rsidTr="009834B0">
        <w:trPr>
          <w:trHeight w:val="3671"/>
        </w:trPr>
        <w:tc>
          <w:tcPr>
            <w:tcW w:w="2650" w:type="dxa"/>
          </w:tcPr>
          <w:p w14:paraId="5D128AC9" w14:textId="77777777" w:rsidR="005452BA" w:rsidRPr="009834B0" w:rsidRDefault="005452BA" w:rsidP="00BC21C2">
            <w:pPr>
              <w:rPr>
                <w:rFonts w:ascii="Arial" w:hAnsi="Arial" w:cs="Arial"/>
                <w:sz w:val="20"/>
                <w:szCs w:val="20"/>
              </w:rPr>
            </w:pPr>
            <w:r w:rsidRPr="009834B0">
              <w:rPr>
                <w:rFonts w:ascii="Arial" w:hAnsi="Arial" w:cs="Arial"/>
                <w:sz w:val="20"/>
                <w:szCs w:val="20"/>
              </w:rPr>
              <w:t>Actividades</w:t>
            </w:r>
          </w:p>
        </w:tc>
        <w:tc>
          <w:tcPr>
            <w:tcW w:w="7132" w:type="dxa"/>
          </w:tcPr>
          <w:p w14:paraId="5D128ACA" w14:textId="2691E878" w:rsidR="00BF2CB1" w:rsidRPr="009834B0" w:rsidRDefault="00BF2CB1" w:rsidP="00E86CFA">
            <w:pPr>
              <w:pStyle w:val="Prrafodelista"/>
              <w:numPr>
                <w:ilvl w:val="0"/>
                <w:numId w:val="8"/>
              </w:numPr>
              <w:jc w:val="both"/>
              <w:rPr>
                <w:rFonts w:ascii="Arial" w:hAnsi="Arial" w:cs="Arial"/>
                <w:sz w:val="20"/>
                <w:szCs w:val="20"/>
              </w:rPr>
            </w:pPr>
            <w:r w:rsidRPr="009834B0">
              <w:rPr>
                <w:rFonts w:ascii="Arial" w:hAnsi="Arial" w:cs="Arial"/>
                <w:sz w:val="20"/>
                <w:szCs w:val="20"/>
              </w:rPr>
              <w:t xml:space="preserve">Solicitar </w:t>
            </w:r>
            <w:r w:rsidR="002053B9" w:rsidRPr="009834B0">
              <w:rPr>
                <w:rFonts w:ascii="Arial" w:hAnsi="Arial" w:cs="Arial"/>
                <w:sz w:val="20"/>
                <w:szCs w:val="20"/>
              </w:rPr>
              <w:t xml:space="preserve">mediante el plan anual de adquisiciones la compra </w:t>
            </w:r>
            <w:r w:rsidRPr="009834B0">
              <w:rPr>
                <w:rFonts w:ascii="Arial" w:hAnsi="Arial" w:cs="Arial"/>
                <w:sz w:val="20"/>
                <w:szCs w:val="20"/>
              </w:rPr>
              <w:t>de los elementos de archivo</w:t>
            </w:r>
            <w:r w:rsidR="004F0E59" w:rsidRPr="009834B0">
              <w:rPr>
                <w:rFonts w:ascii="Arial" w:hAnsi="Arial" w:cs="Arial"/>
                <w:sz w:val="20"/>
                <w:szCs w:val="20"/>
              </w:rPr>
              <w:t xml:space="preserve"> adecuados para la conservación, cajas </w:t>
            </w:r>
            <w:r w:rsidR="002E0B1E" w:rsidRPr="009834B0">
              <w:rPr>
                <w:rFonts w:ascii="Arial" w:hAnsi="Arial" w:cs="Arial"/>
                <w:sz w:val="20"/>
                <w:szCs w:val="20"/>
              </w:rPr>
              <w:t>X</w:t>
            </w:r>
            <w:r w:rsidR="004F0E59" w:rsidRPr="009834B0">
              <w:rPr>
                <w:rFonts w:ascii="Arial" w:hAnsi="Arial" w:cs="Arial"/>
                <w:sz w:val="20"/>
                <w:szCs w:val="20"/>
              </w:rPr>
              <w:t>200, carpetas cuatro aletas</w:t>
            </w:r>
            <w:r w:rsidR="002053B9" w:rsidRPr="009834B0">
              <w:rPr>
                <w:rFonts w:ascii="Arial" w:hAnsi="Arial" w:cs="Arial"/>
                <w:sz w:val="20"/>
                <w:szCs w:val="20"/>
              </w:rPr>
              <w:t xml:space="preserve"> </w:t>
            </w:r>
            <w:proofErr w:type="spellStart"/>
            <w:r w:rsidR="002053B9" w:rsidRPr="009834B0">
              <w:rPr>
                <w:rFonts w:ascii="Arial" w:hAnsi="Arial" w:cs="Arial"/>
                <w:sz w:val="20"/>
                <w:szCs w:val="20"/>
              </w:rPr>
              <w:t>desacificadas</w:t>
            </w:r>
            <w:proofErr w:type="spellEnd"/>
            <w:r w:rsidR="004F0E59" w:rsidRPr="009834B0">
              <w:rPr>
                <w:rFonts w:ascii="Arial" w:hAnsi="Arial" w:cs="Arial"/>
                <w:sz w:val="20"/>
                <w:szCs w:val="20"/>
              </w:rPr>
              <w:t>.</w:t>
            </w:r>
          </w:p>
          <w:p w14:paraId="5D128ACB" w14:textId="77777777" w:rsidR="009E3B09" w:rsidRPr="009834B0" w:rsidRDefault="009E3B09" w:rsidP="009E3B09">
            <w:pPr>
              <w:pStyle w:val="Prrafodelista"/>
              <w:jc w:val="both"/>
              <w:rPr>
                <w:rFonts w:ascii="Arial" w:hAnsi="Arial" w:cs="Arial"/>
                <w:sz w:val="20"/>
                <w:szCs w:val="20"/>
              </w:rPr>
            </w:pPr>
          </w:p>
          <w:p w14:paraId="5D128ACC" w14:textId="77777777" w:rsidR="00A375C6" w:rsidRPr="009834B0" w:rsidRDefault="00A375C6" w:rsidP="00E86CFA">
            <w:pPr>
              <w:pStyle w:val="Prrafodelista"/>
              <w:numPr>
                <w:ilvl w:val="0"/>
                <w:numId w:val="8"/>
              </w:numPr>
              <w:jc w:val="both"/>
              <w:rPr>
                <w:rFonts w:ascii="Arial" w:hAnsi="Arial" w:cs="Arial"/>
                <w:sz w:val="20"/>
                <w:szCs w:val="20"/>
              </w:rPr>
            </w:pPr>
            <w:r w:rsidRPr="009834B0">
              <w:rPr>
                <w:rFonts w:ascii="Arial" w:hAnsi="Arial" w:cs="Arial"/>
                <w:sz w:val="20"/>
                <w:szCs w:val="20"/>
              </w:rPr>
              <w:t>El cuidado de las unidades de almacenamiento será responsabilidad de los productores documentales de cada una de las dependencias</w:t>
            </w:r>
            <w:r w:rsidR="004C719B" w:rsidRPr="009834B0">
              <w:rPr>
                <w:rFonts w:ascii="Arial" w:hAnsi="Arial" w:cs="Arial"/>
                <w:sz w:val="20"/>
                <w:szCs w:val="20"/>
              </w:rPr>
              <w:t>; e</w:t>
            </w:r>
            <w:r w:rsidRPr="009834B0">
              <w:rPr>
                <w:rFonts w:ascii="Arial" w:hAnsi="Arial" w:cs="Arial"/>
                <w:sz w:val="20"/>
                <w:szCs w:val="20"/>
              </w:rPr>
              <w:t>n caso de que estas presenten deterioros se deberán reemplazar por unas q</w:t>
            </w:r>
            <w:r w:rsidR="004C719B" w:rsidRPr="009834B0">
              <w:rPr>
                <w:rFonts w:ascii="Arial" w:hAnsi="Arial" w:cs="Arial"/>
                <w:sz w:val="20"/>
                <w:szCs w:val="20"/>
              </w:rPr>
              <w:t xml:space="preserve">ue se encuentren en buen estado, garantizando </w:t>
            </w:r>
            <w:r w:rsidRPr="009834B0">
              <w:rPr>
                <w:rFonts w:ascii="Arial" w:hAnsi="Arial" w:cs="Arial"/>
                <w:sz w:val="20"/>
                <w:szCs w:val="20"/>
              </w:rPr>
              <w:t>la protección de los documento</w:t>
            </w:r>
            <w:r w:rsidR="00E64B01" w:rsidRPr="009834B0">
              <w:rPr>
                <w:rFonts w:ascii="Arial" w:hAnsi="Arial" w:cs="Arial"/>
                <w:sz w:val="20"/>
                <w:szCs w:val="20"/>
              </w:rPr>
              <w:t>s</w:t>
            </w:r>
            <w:r w:rsidR="004C719B" w:rsidRPr="009834B0">
              <w:rPr>
                <w:rFonts w:ascii="Arial" w:hAnsi="Arial" w:cs="Arial"/>
                <w:sz w:val="20"/>
                <w:szCs w:val="20"/>
              </w:rPr>
              <w:t xml:space="preserve"> al momento de efectuar las transferencias primarias.</w:t>
            </w:r>
          </w:p>
          <w:p w14:paraId="5D128ACD" w14:textId="77777777" w:rsidR="004C719B" w:rsidRPr="009834B0" w:rsidRDefault="004C719B" w:rsidP="004C719B">
            <w:pPr>
              <w:pStyle w:val="Prrafodelista"/>
              <w:jc w:val="both"/>
              <w:rPr>
                <w:rFonts w:ascii="Arial" w:hAnsi="Arial" w:cs="Arial"/>
                <w:sz w:val="20"/>
                <w:szCs w:val="20"/>
              </w:rPr>
            </w:pPr>
          </w:p>
          <w:p w14:paraId="5D128ACE" w14:textId="77777777" w:rsidR="00A375C6" w:rsidRPr="009834B0" w:rsidRDefault="001A7979" w:rsidP="00E86CFA">
            <w:pPr>
              <w:pStyle w:val="Prrafodelista"/>
              <w:numPr>
                <w:ilvl w:val="0"/>
                <w:numId w:val="8"/>
              </w:numPr>
              <w:jc w:val="both"/>
              <w:rPr>
                <w:rFonts w:ascii="Arial" w:hAnsi="Arial" w:cs="Arial"/>
                <w:sz w:val="20"/>
                <w:szCs w:val="20"/>
              </w:rPr>
            </w:pPr>
            <w:r w:rsidRPr="009834B0">
              <w:rPr>
                <w:rFonts w:ascii="Arial" w:hAnsi="Arial" w:cs="Arial"/>
                <w:sz w:val="20"/>
                <w:szCs w:val="20"/>
              </w:rPr>
              <w:t xml:space="preserve">Verificar el estado de conservación de cajas y carpetas y en caso de deterioro deben </w:t>
            </w:r>
            <w:r w:rsidR="004C719B" w:rsidRPr="009834B0">
              <w:rPr>
                <w:rFonts w:ascii="Arial" w:hAnsi="Arial" w:cs="Arial"/>
                <w:sz w:val="20"/>
                <w:szCs w:val="20"/>
              </w:rPr>
              <w:t>R</w:t>
            </w:r>
            <w:r w:rsidR="00F05C0E" w:rsidRPr="009834B0">
              <w:rPr>
                <w:rFonts w:ascii="Arial" w:hAnsi="Arial" w:cs="Arial"/>
                <w:sz w:val="20"/>
                <w:szCs w:val="20"/>
              </w:rPr>
              <w:t>e-almacenarse</w:t>
            </w:r>
            <w:r w:rsidRPr="009834B0">
              <w:rPr>
                <w:rFonts w:ascii="Arial" w:hAnsi="Arial" w:cs="Arial"/>
                <w:sz w:val="20"/>
                <w:szCs w:val="20"/>
              </w:rPr>
              <w:t xml:space="preserve"> los documentos</w:t>
            </w:r>
            <w:r w:rsidR="00BF2CB1" w:rsidRPr="009834B0">
              <w:rPr>
                <w:rFonts w:ascii="Arial" w:hAnsi="Arial" w:cs="Arial"/>
                <w:sz w:val="20"/>
                <w:szCs w:val="20"/>
              </w:rPr>
              <w:t>, (Archivo central).</w:t>
            </w:r>
          </w:p>
          <w:p w14:paraId="5D128ACF" w14:textId="77777777" w:rsidR="009E3B09" w:rsidRPr="009834B0" w:rsidRDefault="009E3B09" w:rsidP="009E3B09">
            <w:pPr>
              <w:pStyle w:val="Prrafodelista"/>
              <w:rPr>
                <w:rFonts w:ascii="Arial" w:hAnsi="Arial" w:cs="Arial"/>
                <w:sz w:val="20"/>
                <w:szCs w:val="20"/>
              </w:rPr>
            </w:pPr>
          </w:p>
          <w:p w14:paraId="5D128AD0" w14:textId="77777777" w:rsidR="009E3B09" w:rsidRPr="009834B0" w:rsidRDefault="009E3B09" w:rsidP="009E3B09">
            <w:pPr>
              <w:pStyle w:val="Prrafodelista"/>
              <w:jc w:val="both"/>
              <w:rPr>
                <w:rFonts w:ascii="Arial" w:hAnsi="Arial" w:cs="Arial"/>
                <w:sz w:val="20"/>
                <w:szCs w:val="20"/>
              </w:rPr>
            </w:pPr>
          </w:p>
        </w:tc>
      </w:tr>
      <w:tr w:rsidR="00DB101F" w:rsidRPr="00433745" w14:paraId="5D128AD5" w14:textId="77777777" w:rsidTr="009834B0">
        <w:tc>
          <w:tcPr>
            <w:tcW w:w="2650" w:type="dxa"/>
          </w:tcPr>
          <w:p w14:paraId="5D128AD2" w14:textId="77777777" w:rsidR="005452BA" w:rsidRPr="009834B0" w:rsidRDefault="005452BA" w:rsidP="00BC21C2">
            <w:pPr>
              <w:rPr>
                <w:rFonts w:ascii="Arial" w:hAnsi="Arial" w:cs="Arial"/>
                <w:sz w:val="20"/>
                <w:szCs w:val="20"/>
              </w:rPr>
            </w:pPr>
            <w:r w:rsidRPr="009834B0">
              <w:rPr>
                <w:rFonts w:ascii="Arial" w:hAnsi="Arial" w:cs="Arial"/>
                <w:sz w:val="20"/>
                <w:szCs w:val="20"/>
              </w:rPr>
              <w:t>Cronograma</w:t>
            </w:r>
          </w:p>
        </w:tc>
        <w:tc>
          <w:tcPr>
            <w:tcW w:w="7132" w:type="dxa"/>
          </w:tcPr>
          <w:p w14:paraId="5D128AD3" w14:textId="222A4A86" w:rsidR="001A7979" w:rsidRPr="009834B0" w:rsidRDefault="00F05C0E" w:rsidP="003E2883">
            <w:pPr>
              <w:jc w:val="both"/>
              <w:rPr>
                <w:rFonts w:ascii="Arial" w:hAnsi="Arial" w:cs="Arial"/>
                <w:sz w:val="20"/>
                <w:szCs w:val="20"/>
              </w:rPr>
            </w:pPr>
            <w:r w:rsidRPr="009834B0">
              <w:rPr>
                <w:rFonts w:ascii="Arial" w:hAnsi="Arial" w:cs="Arial"/>
                <w:sz w:val="20"/>
                <w:szCs w:val="20"/>
              </w:rPr>
              <w:t xml:space="preserve">Estas actividades </w:t>
            </w:r>
            <w:r w:rsidR="003E2883" w:rsidRPr="009834B0">
              <w:rPr>
                <w:rFonts w:ascii="Arial" w:hAnsi="Arial" w:cs="Arial"/>
                <w:sz w:val="20"/>
                <w:szCs w:val="20"/>
              </w:rPr>
              <w:t>quedará</w:t>
            </w:r>
            <w:r w:rsidRPr="009834B0">
              <w:rPr>
                <w:rFonts w:ascii="Arial" w:hAnsi="Arial" w:cs="Arial"/>
                <w:sz w:val="20"/>
                <w:szCs w:val="20"/>
              </w:rPr>
              <w:t>n sujetas a las necesidades que vaya presentando el área de archivo central</w:t>
            </w:r>
            <w:r w:rsidR="001B40E4" w:rsidRPr="009834B0">
              <w:rPr>
                <w:rFonts w:ascii="Arial" w:hAnsi="Arial" w:cs="Arial"/>
                <w:sz w:val="20"/>
                <w:szCs w:val="20"/>
              </w:rPr>
              <w:t xml:space="preserve">, así como en </w:t>
            </w:r>
            <w:r w:rsidR="00273346" w:rsidRPr="009834B0">
              <w:rPr>
                <w:rFonts w:ascii="Arial" w:hAnsi="Arial" w:cs="Arial"/>
                <w:sz w:val="20"/>
                <w:szCs w:val="20"/>
              </w:rPr>
              <w:t>las áreas</w:t>
            </w:r>
            <w:r w:rsidR="001B40E4" w:rsidRPr="009834B0">
              <w:rPr>
                <w:rFonts w:ascii="Arial" w:hAnsi="Arial" w:cs="Arial"/>
                <w:sz w:val="20"/>
                <w:szCs w:val="20"/>
              </w:rPr>
              <w:t xml:space="preserve"> que manejan archivos de gestión. </w:t>
            </w:r>
          </w:p>
          <w:p w14:paraId="5D128AD4" w14:textId="77777777" w:rsidR="00D95C4A" w:rsidRPr="009834B0" w:rsidRDefault="00D95C4A" w:rsidP="003E2883">
            <w:pPr>
              <w:jc w:val="both"/>
              <w:rPr>
                <w:rFonts w:ascii="Arial" w:hAnsi="Arial" w:cs="Arial"/>
                <w:sz w:val="20"/>
                <w:szCs w:val="20"/>
              </w:rPr>
            </w:pPr>
          </w:p>
        </w:tc>
      </w:tr>
      <w:tr w:rsidR="00DB101F" w:rsidRPr="00433745" w14:paraId="5D128ADB" w14:textId="77777777" w:rsidTr="009834B0">
        <w:tc>
          <w:tcPr>
            <w:tcW w:w="2650" w:type="dxa"/>
          </w:tcPr>
          <w:p w14:paraId="5D128AD6" w14:textId="77777777" w:rsidR="005452BA" w:rsidRPr="009834B0" w:rsidRDefault="005452BA" w:rsidP="00BC21C2">
            <w:pPr>
              <w:rPr>
                <w:rFonts w:ascii="Arial" w:hAnsi="Arial" w:cs="Arial"/>
                <w:sz w:val="20"/>
                <w:szCs w:val="20"/>
              </w:rPr>
            </w:pPr>
            <w:r w:rsidRPr="009834B0">
              <w:rPr>
                <w:rFonts w:ascii="Arial" w:hAnsi="Arial" w:cs="Arial"/>
                <w:sz w:val="20"/>
                <w:szCs w:val="20"/>
              </w:rPr>
              <w:t>Responsables</w:t>
            </w:r>
          </w:p>
        </w:tc>
        <w:tc>
          <w:tcPr>
            <w:tcW w:w="7132" w:type="dxa"/>
          </w:tcPr>
          <w:p w14:paraId="5D128AD7" w14:textId="163CC579" w:rsidR="00782122" w:rsidRPr="009834B0" w:rsidRDefault="00782122" w:rsidP="00BC21C2">
            <w:pPr>
              <w:rPr>
                <w:rFonts w:ascii="Arial" w:hAnsi="Arial" w:cs="Arial"/>
                <w:sz w:val="20"/>
                <w:szCs w:val="20"/>
              </w:rPr>
            </w:pPr>
            <w:r w:rsidRPr="009834B0">
              <w:rPr>
                <w:rFonts w:ascii="Arial" w:hAnsi="Arial" w:cs="Arial"/>
                <w:sz w:val="20"/>
                <w:szCs w:val="20"/>
              </w:rPr>
              <w:t>Gerencia</w:t>
            </w:r>
            <w:r w:rsidR="00163E81" w:rsidRPr="009834B0">
              <w:rPr>
                <w:rFonts w:ascii="Arial" w:hAnsi="Arial" w:cs="Arial"/>
                <w:sz w:val="20"/>
                <w:szCs w:val="20"/>
              </w:rPr>
              <w:t>.</w:t>
            </w:r>
          </w:p>
          <w:p w14:paraId="5D128AD8" w14:textId="77777777" w:rsidR="005452BA" w:rsidRPr="009834B0" w:rsidRDefault="005452BA" w:rsidP="00BC21C2">
            <w:pPr>
              <w:rPr>
                <w:rFonts w:ascii="Arial" w:hAnsi="Arial" w:cs="Arial"/>
                <w:sz w:val="20"/>
                <w:szCs w:val="20"/>
              </w:rPr>
            </w:pPr>
            <w:r w:rsidRPr="009834B0">
              <w:rPr>
                <w:rFonts w:ascii="Arial" w:hAnsi="Arial" w:cs="Arial"/>
                <w:sz w:val="20"/>
                <w:szCs w:val="20"/>
              </w:rPr>
              <w:t>Subgerencia administrativa y financiera</w:t>
            </w:r>
          </w:p>
          <w:p w14:paraId="5D128AD9" w14:textId="77777777" w:rsidR="005452BA" w:rsidRPr="009834B0" w:rsidRDefault="005452BA" w:rsidP="00BC21C2">
            <w:pPr>
              <w:rPr>
                <w:rFonts w:ascii="Arial" w:hAnsi="Arial" w:cs="Arial"/>
                <w:sz w:val="20"/>
                <w:szCs w:val="20"/>
              </w:rPr>
            </w:pPr>
            <w:r w:rsidRPr="009834B0">
              <w:rPr>
                <w:rFonts w:ascii="Arial" w:hAnsi="Arial" w:cs="Arial"/>
                <w:sz w:val="20"/>
                <w:szCs w:val="20"/>
              </w:rPr>
              <w:t xml:space="preserve">Personal de Gestión Documental </w:t>
            </w:r>
          </w:p>
          <w:p w14:paraId="5D128ADA" w14:textId="77777777" w:rsidR="00D95C4A" w:rsidRPr="009834B0" w:rsidRDefault="00D95C4A" w:rsidP="00BC21C2">
            <w:pPr>
              <w:rPr>
                <w:rFonts w:ascii="Arial" w:hAnsi="Arial" w:cs="Arial"/>
                <w:sz w:val="20"/>
                <w:szCs w:val="20"/>
              </w:rPr>
            </w:pPr>
          </w:p>
        </w:tc>
      </w:tr>
      <w:tr w:rsidR="0009399D" w:rsidRPr="00433745" w14:paraId="35702EAD" w14:textId="77777777" w:rsidTr="009834B0">
        <w:tc>
          <w:tcPr>
            <w:tcW w:w="2650" w:type="dxa"/>
          </w:tcPr>
          <w:p w14:paraId="7BC50E4E" w14:textId="3E1DB369" w:rsidR="0009399D" w:rsidRPr="009834B0" w:rsidRDefault="0009399D" w:rsidP="00BC21C2">
            <w:pPr>
              <w:rPr>
                <w:rFonts w:ascii="Arial" w:hAnsi="Arial" w:cs="Arial"/>
                <w:sz w:val="20"/>
                <w:szCs w:val="20"/>
              </w:rPr>
            </w:pPr>
            <w:r w:rsidRPr="009834B0">
              <w:rPr>
                <w:rFonts w:ascii="Arial" w:hAnsi="Arial" w:cs="Arial"/>
                <w:sz w:val="20"/>
                <w:szCs w:val="20"/>
              </w:rPr>
              <w:t>Recursos</w:t>
            </w:r>
          </w:p>
        </w:tc>
        <w:tc>
          <w:tcPr>
            <w:tcW w:w="7132" w:type="dxa"/>
          </w:tcPr>
          <w:p w14:paraId="7B053B3C" w14:textId="1EC85962" w:rsidR="00C37685" w:rsidRPr="009834B0" w:rsidRDefault="00C37685" w:rsidP="00AE1CD5">
            <w:pPr>
              <w:jc w:val="both"/>
              <w:rPr>
                <w:rFonts w:ascii="Arial" w:hAnsi="Arial" w:cs="Arial"/>
                <w:sz w:val="20"/>
                <w:szCs w:val="20"/>
              </w:rPr>
            </w:pPr>
            <w:r w:rsidRPr="009834B0">
              <w:rPr>
                <w:rFonts w:ascii="Arial" w:hAnsi="Arial" w:cs="Arial"/>
                <w:b/>
                <w:bCs/>
                <w:sz w:val="20"/>
                <w:szCs w:val="20"/>
              </w:rPr>
              <w:t xml:space="preserve">Humanos: </w:t>
            </w:r>
            <w:r w:rsidRPr="009834B0">
              <w:rPr>
                <w:rFonts w:ascii="Arial" w:hAnsi="Arial" w:cs="Arial"/>
                <w:sz w:val="20"/>
                <w:szCs w:val="20"/>
              </w:rPr>
              <w:t xml:space="preserve">Personal del Área de Gestión Documental y archivos de gestión. </w:t>
            </w:r>
          </w:p>
          <w:p w14:paraId="0719CFC2" w14:textId="77777777" w:rsidR="00C37685" w:rsidRPr="009834B0" w:rsidRDefault="00C37685" w:rsidP="00AE1CD5">
            <w:pPr>
              <w:jc w:val="both"/>
              <w:rPr>
                <w:rFonts w:ascii="Arial" w:hAnsi="Arial" w:cs="Arial"/>
                <w:b/>
                <w:bCs/>
                <w:sz w:val="20"/>
                <w:szCs w:val="20"/>
              </w:rPr>
            </w:pPr>
          </w:p>
          <w:p w14:paraId="408DB4B9" w14:textId="77777777" w:rsidR="0009399D" w:rsidRPr="009834B0" w:rsidRDefault="00AE1CD5" w:rsidP="00060A21">
            <w:pPr>
              <w:jc w:val="both"/>
              <w:rPr>
                <w:rFonts w:ascii="Arial" w:hAnsi="Arial" w:cs="Arial"/>
                <w:sz w:val="20"/>
                <w:szCs w:val="20"/>
              </w:rPr>
            </w:pPr>
            <w:r w:rsidRPr="009834B0">
              <w:rPr>
                <w:rFonts w:ascii="Arial" w:hAnsi="Arial" w:cs="Arial"/>
                <w:b/>
                <w:bCs/>
                <w:sz w:val="20"/>
                <w:szCs w:val="20"/>
              </w:rPr>
              <w:t xml:space="preserve">Económicos: </w:t>
            </w:r>
            <w:r w:rsidRPr="009834B0">
              <w:rPr>
                <w:rFonts w:ascii="Arial" w:hAnsi="Arial" w:cs="Arial"/>
                <w:sz w:val="20"/>
                <w:szCs w:val="20"/>
              </w:rPr>
              <w:t>Incluir en el Plan de Adquisiciones</w:t>
            </w:r>
            <w:r w:rsidR="00060A21" w:rsidRPr="009834B0">
              <w:rPr>
                <w:rFonts w:ascii="Arial" w:hAnsi="Arial" w:cs="Arial"/>
                <w:sz w:val="20"/>
                <w:szCs w:val="20"/>
              </w:rPr>
              <w:t>,</w:t>
            </w:r>
            <w:r w:rsidRPr="009834B0">
              <w:rPr>
                <w:rFonts w:ascii="Arial" w:hAnsi="Arial" w:cs="Arial"/>
                <w:sz w:val="20"/>
                <w:szCs w:val="20"/>
              </w:rPr>
              <w:t xml:space="preserve"> la compra</w:t>
            </w:r>
            <w:r w:rsidR="00060A21" w:rsidRPr="009834B0">
              <w:rPr>
                <w:rFonts w:ascii="Arial" w:hAnsi="Arial" w:cs="Arial"/>
                <w:sz w:val="20"/>
                <w:szCs w:val="20"/>
              </w:rPr>
              <w:t xml:space="preserve"> </w:t>
            </w:r>
            <w:r w:rsidRPr="009834B0">
              <w:rPr>
                <w:rFonts w:ascii="Arial" w:hAnsi="Arial" w:cs="Arial"/>
                <w:sz w:val="20"/>
                <w:szCs w:val="20"/>
              </w:rPr>
              <w:t>de unidades de almacenamiento, conservación, así como los materiales necesarios para realizar procesos archivísticos</w:t>
            </w:r>
            <w:r w:rsidR="00060A21" w:rsidRPr="009834B0">
              <w:rPr>
                <w:rFonts w:ascii="Arial" w:hAnsi="Arial" w:cs="Arial"/>
                <w:sz w:val="20"/>
                <w:szCs w:val="20"/>
              </w:rPr>
              <w:t>.</w:t>
            </w:r>
          </w:p>
          <w:p w14:paraId="51C2B395" w14:textId="670CA1BD" w:rsidR="001D7FDB" w:rsidRPr="009834B0" w:rsidRDefault="001D7FDB" w:rsidP="00060A21">
            <w:pPr>
              <w:jc w:val="both"/>
              <w:rPr>
                <w:rFonts w:ascii="Arial" w:hAnsi="Arial" w:cs="Arial"/>
                <w:sz w:val="20"/>
                <w:szCs w:val="20"/>
              </w:rPr>
            </w:pPr>
          </w:p>
        </w:tc>
      </w:tr>
      <w:tr w:rsidR="00D95DE3" w:rsidRPr="00433745" w14:paraId="149DD798" w14:textId="77777777" w:rsidTr="009834B0">
        <w:trPr>
          <w:trHeight w:val="458"/>
        </w:trPr>
        <w:tc>
          <w:tcPr>
            <w:tcW w:w="2650" w:type="dxa"/>
          </w:tcPr>
          <w:p w14:paraId="407E7D6D" w14:textId="5A628FC2" w:rsidR="00D95DE3" w:rsidRPr="00433745" w:rsidRDefault="00D95DE3" w:rsidP="00BC21C2">
            <w:pPr>
              <w:rPr>
                <w:rFonts w:ascii="Arial" w:hAnsi="Arial" w:cs="Arial"/>
              </w:rPr>
            </w:pPr>
            <w:r w:rsidRPr="00433745">
              <w:rPr>
                <w:rFonts w:ascii="Arial" w:hAnsi="Arial" w:cs="Arial"/>
              </w:rPr>
              <w:t>Producto</w:t>
            </w:r>
          </w:p>
        </w:tc>
        <w:tc>
          <w:tcPr>
            <w:tcW w:w="7132" w:type="dxa"/>
          </w:tcPr>
          <w:p w14:paraId="2CAA11AD" w14:textId="77777777" w:rsidR="00D95DE3" w:rsidRPr="00433745" w:rsidRDefault="00D95DE3" w:rsidP="00D95DE3">
            <w:pPr>
              <w:autoSpaceDE w:val="0"/>
              <w:autoSpaceDN w:val="0"/>
              <w:adjustRightInd w:val="0"/>
              <w:rPr>
                <w:rFonts w:ascii="Arial" w:hAnsi="Arial" w:cs="Arial"/>
                <w:color w:val="000000"/>
              </w:rPr>
            </w:pPr>
          </w:p>
          <w:p w14:paraId="089B99C7" w14:textId="12A34956" w:rsidR="00D95DE3" w:rsidRPr="00433745" w:rsidRDefault="00D95DE3" w:rsidP="00D95DE3">
            <w:pPr>
              <w:pStyle w:val="Prrafodelista"/>
              <w:numPr>
                <w:ilvl w:val="0"/>
                <w:numId w:val="8"/>
              </w:numPr>
              <w:autoSpaceDE w:val="0"/>
              <w:autoSpaceDN w:val="0"/>
              <w:adjustRightInd w:val="0"/>
              <w:spacing w:after="27"/>
              <w:rPr>
                <w:rFonts w:ascii="Arial" w:hAnsi="Arial" w:cs="Arial"/>
                <w:color w:val="000000"/>
              </w:rPr>
            </w:pPr>
            <w:r w:rsidRPr="00433745">
              <w:rPr>
                <w:rFonts w:ascii="Arial" w:hAnsi="Arial" w:cs="Arial"/>
                <w:color w:val="000000"/>
              </w:rPr>
              <w:t xml:space="preserve">Documentos precontractuales para la adquisición de insumos </w:t>
            </w:r>
          </w:p>
          <w:p w14:paraId="4F9EA7F2" w14:textId="77777777" w:rsidR="00D95DE3" w:rsidRPr="00433745" w:rsidRDefault="00D95DE3" w:rsidP="00AE1CD5">
            <w:pPr>
              <w:jc w:val="both"/>
              <w:rPr>
                <w:rFonts w:ascii="Arial" w:hAnsi="Arial" w:cs="Arial"/>
                <w:b/>
                <w:bCs/>
              </w:rPr>
            </w:pPr>
          </w:p>
        </w:tc>
      </w:tr>
    </w:tbl>
    <w:p w14:paraId="21B16008" w14:textId="77777777" w:rsidR="005E2AC1" w:rsidRPr="00433745" w:rsidRDefault="005E2AC1" w:rsidP="005E2AC1">
      <w:pPr>
        <w:rPr>
          <w:rFonts w:ascii="Arial" w:hAnsi="Arial" w:cs="Arial"/>
        </w:rPr>
      </w:pPr>
    </w:p>
    <w:p w14:paraId="5D128ADD" w14:textId="233AFF24" w:rsidR="00416085" w:rsidRPr="009834B0" w:rsidRDefault="00412132" w:rsidP="009834B0">
      <w:pPr>
        <w:rPr>
          <w:rFonts w:ascii="Arial" w:hAnsi="Arial" w:cs="Arial"/>
          <w:b/>
          <w:sz w:val="24"/>
          <w:szCs w:val="24"/>
        </w:rPr>
      </w:pPr>
      <w:r w:rsidRPr="009834B0">
        <w:rPr>
          <w:rFonts w:ascii="Arial" w:hAnsi="Arial" w:cs="Arial"/>
          <w:b/>
          <w:sz w:val="24"/>
          <w:szCs w:val="24"/>
        </w:rPr>
        <w:t>Recomendaciones</w:t>
      </w:r>
      <w:r w:rsidR="00416085" w:rsidRPr="009834B0">
        <w:rPr>
          <w:rFonts w:ascii="Arial" w:hAnsi="Arial" w:cs="Arial"/>
          <w:b/>
          <w:sz w:val="24"/>
          <w:szCs w:val="24"/>
        </w:rPr>
        <w:t xml:space="preserve"> Generales de Almacenamiento y Re-almacenamiento:</w:t>
      </w:r>
    </w:p>
    <w:p w14:paraId="5D128ADE" w14:textId="77777777" w:rsidR="00416085" w:rsidRPr="009834B0" w:rsidRDefault="00416085" w:rsidP="009834B0">
      <w:pPr>
        <w:autoSpaceDE w:val="0"/>
        <w:autoSpaceDN w:val="0"/>
        <w:adjustRightInd w:val="0"/>
        <w:spacing w:after="0"/>
        <w:rPr>
          <w:rFonts w:ascii="Arial" w:hAnsi="Arial" w:cs="Arial"/>
          <w:sz w:val="24"/>
          <w:szCs w:val="24"/>
        </w:rPr>
      </w:pPr>
    </w:p>
    <w:p w14:paraId="5D128ADF" w14:textId="1B0CCBEA" w:rsidR="00416085" w:rsidRPr="009834B0" w:rsidRDefault="00416085" w:rsidP="009834B0">
      <w:pPr>
        <w:pStyle w:val="Prrafodelista"/>
        <w:numPr>
          <w:ilvl w:val="0"/>
          <w:numId w:val="7"/>
        </w:numPr>
        <w:autoSpaceDE w:val="0"/>
        <w:autoSpaceDN w:val="0"/>
        <w:adjustRightInd w:val="0"/>
        <w:spacing w:after="0"/>
        <w:ind w:left="397"/>
        <w:jc w:val="both"/>
        <w:rPr>
          <w:rFonts w:ascii="Arial" w:hAnsi="Arial" w:cs="Arial"/>
          <w:sz w:val="24"/>
          <w:szCs w:val="24"/>
        </w:rPr>
      </w:pPr>
      <w:r w:rsidRPr="009834B0">
        <w:rPr>
          <w:rFonts w:ascii="Arial" w:eastAsia="Times New Roman" w:hAnsi="Arial" w:cs="Arial"/>
          <w:sz w:val="24"/>
          <w:szCs w:val="24"/>
          <w:lang w:eastAsia="ar-SA"/>
        </w:rPr>
        <w:lastRenderedPageBreak/>
        <w:t>Una vez evidenciando las características de la documentación</w:t>
      </w:r>
      <w:r w:rsidRPr="009834B0">
        <w:rPr>
          <w:rFonts w:ascii="Arial" w:eastAsia="Times New Roman" w:hAnsi="Arial" w:cs="Arial"/>
          <w:b/>
          <w:sz w:val="24"/>
          <w:szCs w:val="24"/>
          <w:lang w:eastAsia="ar-SA"/>
        </w:rPr>
        <w:t xml:space="preserve"> </w:t>
      </w:r>
      <w:r w:rsidRPr="009834B0">
        <w:rPr>
          <w:rFonts w:ascii="Arial" w:eastAsia="Times New Roman" w:hAnsi="Arial" w:cs="Arial"/>
          <w:sz w:val="24"/>
          <w:szCs w:val="24"/>
          <w:lang w:eastAsia="ar-SA"/>
        </w:rPr>
        <w:t>se recomienda llevar a cabo una revisión sobre el almacenamiento de Algunos documentos como: cuadros de turnos banco de sangre, manuales: auditoria interna, servicios de enfermería, fisioterapia,  servicios de hospitalización, guías clínicas, enfermería, hospitalización quirúrgicos; planes:  mejoramiento  de sub</w:t>
      </w:r>
      <w:r w:rsidR="00F82C51" w:rsidRPr="009834B0">
        <w:rPr>
          <w:rFonts w:ascii="Arial" w:eastAsia="Times New Roman" w:hAnsi="Arial" w:cs="Arial"/>
          <w:sz w:val="24"/>
          <w:szCs w:val="24"/>
          <w:lang w:eastAsia="ar-SA"/>
        </w:rPr>
        <w:t>-</w:t>
      </w:r>
      <w:r w:rsidRPr="009834B0">
        <w:rPr>
          <w:rFonts w:ascii="Arial" w:eastAsia="Times New Roman" w:hAnsi="Arial" w:cs="Arial"/>
          <w:sz w:val="24"/>
          <w:szCs w:val="24"/>
          <w:lang w:eastAsia="ar-SA"/>
        </w:rPr>
        <w:t xml:space="preserve">científica  plan de gestión integral de residuos hospitalarios, protocolo manejo de medicina interna, reanimación </w:t>
      </w:r>
      <w:proofErr w:type="spellStart"/>
      <w:r w:rsidRPr="009834B0">
        <w:rPr>
          <w:rFonts w:ascii="Arial" w:eastAsia="Times New Roman" w:hAnsi="Arial" w:cs="Arial"/>
          <w:sz w:val="24"/>
          <w:szCs w:val="24"/>
          <w:lang w:eastAsia="ar-SA"/>
        </w:rPr>
        <w:t>cardio</w:t>
      </w:r>
      <w:proofErr w:type="spellEnd"/>
      <w:r w:rsidR="007E3E2E" w:rsidRPr="009834B0">
        <w:rPr>
          <w:rFonts w:ascii="Arial" w:eastAsia="Times New Roman" w:hAnsi="Arial" w:cs="Arial"/>
          <w:sz w:val="24"/>
          <w:szCs w:val="24"/>
          <w:lang w:eastAsia="ar-SA"/>
        </w:rPr>
        <w:t xml:space="preserve"> </w:t>
      </w:r>
      <w:r w:rsidR="00F82C51" w:rsidRPr="009834B0">
        <w:rPr>
          <w:rFonts w:ascii="Arial" w:eastAsia="Times New Roman" w:hAnsi="Arial" w:cs="Arial"/>
          <w:sz w:val="24"/>
          <w:szCs w:val="24"/>
          <w:lang w:eastAsia="ar-SA"/>
        </w:rPr>
        <w:t>-</w:t>
      </w:r>
      <w:r w:rsidRPr="009834B0">
        <w:rPr>
          <w:rFonts w:ascii="Arial" w:eastAsia="Times New Roman" w:hAnsi="Arial" w:cs="Arial"/>
          <w:sz w:val="24"/>
          <w:szCs w:val="24"/>
          <w:lang w:eastAsia="ar-SA"/>
        </w:rPr>
        <w:t xml:space="preserve"> pulmonar, normas de bioseguridad de salud para el personal en general, informe de citas, referencia y contra</w:t>
      </w:r>
      <w:r w:rsidR="00F82C51" w:rsidRPr="009834B0">
        <w:rPr>
          <w:rFonts w:ascii="Arial" w:eastAsia="Times New Roman" w:hAnsi="Arial" w:cs="Arial"/>
          <w:sz w:val="24"/>
          <w:szCs w:val="24"/>
          <w:lang w:eastAsia="ar-SA"/>
        </w:rPr>
        <w:t xml:space="preserve">- </w:t>
      </w:r>
      <w:r w:rsidRPr="009834B0">
        <w:rPr>
          <w:rFonts w:ascii="Arial" w:eastAsia="Times New Roman" w:hAnsi="Arial" w:cs="Arial"/>
          <w:sz w:val="24"/>
          <w:szCs w:val="24"/>
          <w:lang w:eastAsia="ar-SA"/>
        </w:rPr>
        <w:t>referencia, comunicaciones, programación citas consulta externa; dichos soportes se  encuentran en cajas de cartón, AZ sin ningún criterio de conservación,</w:t>
      </w:r>
      <w:r w:rsidRPr="009834B0">
        <w:rPr>
          <w:rFonts w:ascii="Arial" w:eastAsia="Times New Roman" w:hAnsi="Arial" w:cs="Arial"/>
          <w:sz w:val="24"/>
          <w:szCs w:val="24"/>
          <w:lang w:val="es-ES" w:eastAsia="es-ES"/>
        </w:rPr>
        <w:t xml:space="preserve"> expuestos al deterioro, contaminación por la carga de polvo.</w:t>
      </w:r>
    </w:p>
    <w:p w14:paraId="5D128AE0" w14:textId="77777777" w:rsidR="00416085" w:rsidRPr="009834B0" w:rsidRDefault="00416085" w:rsidP="009834B0">
      <w:pPr>
        <w:pStyle w:val="Prrafodelista"/>
        <w:autoSpaceDE w:val="0"/>
        <w:autoSpaceDN w:val="0"/>
        <w:adjustRightInd w:val="0"/>
        <w:spacing w:after="0"/>
        <w:ind w:left="397"/>
        <w:jc w:val="both"/>
        <w:rPr>
          <w:rFonts w:ascii="Arial" w:hAnsi="Arial" w:cs="Arial"/>
          <w:sz w:val="24"/>
          <w:szCs w:val="24"/>
        </w:rPr>
      </w:pPr>
    </w:p>
    <w:p w14:paraId="5D128AE1" w14:textId="77777777" w:rsidR="00416085" w:rsidRPr="009834B0" w:rsidRDefault="00416085" w:rsidP="009834B0">
      <w:pPr>
        <w:pStyle w:val="Prrafodelista"/>
        <w:numPr>
          <w:ilvl w:val="0"/>
          <w:numId w:val="7"/>
        </w:numPr>
        <w:spacing w:after="160"/>
        <w:ind w:left="417"/>
        <w:jc w:val="both"/>
        <w:rPr>
          <w:rFonts w:ascii="Arial" w:hAnsi="Arial" w:cs="Arial"/>
          <w:sz w:val="24"/>
          <w:szCs w:val="24"/>
          <w:lang w:val="es-ES"/>
        </w:rPr>
      </w:pPr>
      <w:r w:rsidRPr="009834B0">
        <w:rPr>
          <w:rFonts w:ascii="Arial" w:eastAsia="Times New Roman" w:hAnsi="Arial" w:cs="Arial"/>
          <w:sz w:val="24"/>
          <w:szCs w:val="24"/>
          <w:lang w:eastAsia="ar-SA"/>
        </w:rPr>
        <w:t xml:space="preserve">Una  vez revisado los documentos que reposan en custodia en el archivo central como   </w:t>
      </w:r>
      <w:r w:rsidRPr="009834B0">
        <w:rPr>
          <w:rFonts w:ascii="Arial" w:eastAsia="Times New Roman" w:hAnsi="Arial" w:cs="Arial"/>
          <w:b/>
          <w:sz w:val="24"/>
          <w:szCs w:val="24"/>
          <w:lang w:eastAsia="ar-SA"/>
        </w:rPr>
        <w:t>contratos de diferentes modalidades, informes, planes, registros, actas, entre otros,</w:t>
      </w:r>
      <w:r w:rsidRPr="009834B0">
        <w:rPr>
          <w:rFonts w:ascii="Arial" w:eastAsia="Times New Roman" w:hAnsi="Arial" w:cs="Arial"/>
          <w:sz w:val="24"/>
          <w:szCs w:val="24"/>
          <w:lang w:eastAsia="ar-SA"/>
        </w:rPr>
        <w:t xml:space="preserve"> se encuentran  en unidades de almacenamiento como </w:t>
      </w:r>
      <w:r w:rsidRPr="009834B0">
        <w:rPr>
          <w:rFonts w:ascii="Arial" w:hAnsi="Arial" w:cs="Arial"/>
          <w:sz w:val="24"/>
          <w:szCs w:val="24"/>
          <w:lang w:val="es-ES"/>
        </w:rPr>
        <w:t xml:space="preserve"> carpetas de dos tapas café con gancho </w:t>
      </w:r>
      <w:proofErr w:type="spellStart"/>
      <w:r w:rsidRPr="009834B0">
        <w:rPr>
          <w:rFonts w:ascii="Arial" w:hAnsi="Arial" w:cs="Arial"/>
          <w:sz w:val="24"/>
          <w:szCs w:val="24"/>
          <w:lang w:val="es-ES"/>
        </w:rPr>
        <w:t>legajador</w:t>
      </w:r>
      <w:proofErr w:type="spellEnd"/>
      <w:r w:rsidRPr="009834B0">
        <w:rPr>
          <w:rFonts w:ascii="Arial" w:hAnsi="Arial" w:cs="Arial"/>
          <w:sz w:val="24"/>
          <w:szCs w:val="24"/>
          <w:lang w:val="es-ES"/>
        </w:rPr>
        <w:t xml:space="preserve">, algunos plásticos y otros metálicos, de igual forma cajas archivísticas donde se conservan los expedientes en mal estado, este manejo de conservación debe ser cambiado alternativamente por carpetas cuatro aletas, debido a la capacidad de almacenamiento y conservación, según lo establezca la ley, así mismo  se evidencio </w:t>
      </w:r>
      <w:r w:rsidRPr="009834B0">
        <w:rPr>
          <w:rFonts w:ascii="Arial" w:hAnsi="Arial" w:cs="Arial"/>
          <w:b/>
          <w:sz w:val="24"/>
          <w:szCs w:val="24"/>
          <w:lang w:val="es-ES"/>
        </w:rPr>
        <w:t>Actas y resoluciones</w:t>
      </w:r>
      <w:r w:rsidRPr="009834B0">
        <w:rPr>
          <w:rFonts w:ascii="Arial" w:hAnsi="Arial" w:cs="Arial"/>
          <w:sz w:val="24"/>
          <w:szCs w:val="24"/>
          <w:lang w:val="es-ES"/>
        </w:rPr>
        <w:t xml:space="preserve"> almacenados en unidades de conservación libros de empaste y están lleno de polvo y en bastante estado de deterioro, específicamente de los años 1974 al 1988.</w:t>
      </w:r>
    </w:p>
    <w:p w14:paraId="5AB0958A" w14:textId="1BCAF388" w:rsidR="002F7D5F" w:rsidRPr="00433745" w:rsidRDefault="0090708A" w:rsidP="0053594E">
      <w:pPr>
        <w:rPr>
          <w:rFonts w:ascii="Arial" w:hAnsi="Arial" w:cs="Arial"/>
        </w:rPr>
      </w:pPr>
      <w:r w:rsidRPr="00433745">
        <w:rPr>
          <w:rFonts w:ascii="Arial" w:hAnsi="Arial" w:cs="Arial"/>
        </w:rPr>
        <w:br w:type="page"/>
      </w:r>
    </w:p>
    <w:p w14:paraId="5D128AE3" w14:textId="79E66A59" w:rsidR="00EC51ED" w:rsidRPr="009834B0" w:rsidRDefault="00412132" w:rsidP="00412132">
      <w:pPr>
        <w:pStyle w:val="Ttulo2"/>
        <w:rPr>
          <w:rFonts w:cs="Arial"/>
          <w:sz w:val="24"/>
          <w:szCs w:val="24"/>
        </w:rPr>
      </w:pPr>
      <w:bookmarkStart w:id="31" w:name="_Toc217659052"/>
      <w:r w:rsidRPr="009834B0">
        <w:rPr>
          <w:rFonts w:cs="Arial"/>
          <w:sz w:val="24"/>
          <w:szCs w:val="24"/>
        </w:rPr>
        <w:lastRenderedPageBreak/>
        <w:t xml:space="preserve">7.3.6 </w:t>
      </w:r>
      <w:r w:rsidR="0037477F" w:rsidRPr="009834B0">
        <w:rPr>
          <w:rFonts w:cs="Arial"/>
          <w:sz w:val="24"/>
          <w:szCs w:val="24"/>
        </w:rPr>
        <w:t>Programa de prevención de emergencias y atención de desastres</w:t>
      </w:r>
      <w:bookmarkEnd w:id="31"/>
    </w:p>
    <w:p w14:paraId="5D128AE4" w14:textId="77777777" w:rsidR="0059783D" w:rsidRPr="00433745" w:rsidRDefault="0059783D" w:rsidP="0059783D">
      <w:pPr>
        <w:autoSpaceDE w:val="0"/>
        <w:autoSpaceDN w:val="0"/>
        <w:adjustRightInd w:val="0"/>
        <w:spacing w:after="0" w:line="240" w:lineRule="auto"/>
        <w:ind w:left="360"/>
        <w:rPr>
          <w:rFonts w:ascii="Arial" w:hAnsi="Arial" w:cs="Arial"/>
        </w:rPr>
      </w:pPr>
    </w:p>
    <w:tbl>
      <w:tblPr>
        <w:tblStyle w:val="Tablaconcuadrcula"/>
        <w:tblW w:w="9782" w:type="dxa"/>
        <w:tblLook w:val="04A0" w:firstRow="1" w:lastRow="0" w:firstColumn="1" w:lastColumn="0" w:noHBand="0" w:noVBand="1"/>
      </w:tblPr>
      <w:tblGrid>
        <w:gridCol w:w="2651"/>
        <w:gridCol w:w="7131"/>
      </w:tblGrid>
      <w:tr w:rsidR="00DB101F" w:rsidRPr="00433745" w14:paraId="5D128AE7" w14:textId="77777777" w:rsidTr="009834B0">
        <w:trPr>
          <w:trHeight w:val="1207"/>
        </w:trPr>
        <w:tc>
          <w:tcPr>
            <w:tcW w:w="2651" w:type="dxa"/>
          </w:tcPr>
          <w:p w14:paraId="5D128AE5" w14:textId="77777777" w:rsidR="00EC51ED" w:rsidRPr="00433745" w:rsidRDefault="00EC51ED" w:rsidP="00DE1B32">
            <w:pPr>
              <w:rPr>
                <w:rFonts w:ascii="Arial" w:hAnsi="Arial" w:cs="Arial"/>
              </w:rPr>
            </w:pPr>
            <w:r w:rsidRPr="00433745">
              <w:rPr>
                <w:rFonts w:ascii="Arial" w:hAnsi="Arial" w:cs="Arial"/>
              </w:rPr>
              <w:t>Objetivo</w:t>
            </w:r>
          </w:p>
        </w:tc>
        <w:tc>
          <w:tcPr>
            <w:tcW w:w="7131" w:type="dxa"/>
          </w:tcPr>
          <w:p w14:paraId="5D128AE6" w14:textId="77777777" w:rsidR="00956802" w:rsidRPr="00433745" w:rsidRDefault="007221D6" w:rsidP="007221D6">
            <w:pPr>
              <w:jc w:val="both"/>
              <w:rPr>
                <w:rFonts w:ascii="Arial" w:hAnsi="Arial" w:cs="Arial"/>
              </w:rPr>
            </w:pPr>
            <w:r w:rsidRPr="00433745">
              <w:rPr>
                <w:rFonts w:ascii="Arial" w:hAnsi="Arial" w:cs="Arial"/>
              </w:rPr>
              <w:t>M</w:t>
            </w:r>
            <w:r w:rsidR="00956802" w:rsidRPr="00433745">
              <w:rPr>
                <w:rFonts w:ascii="Arial" w:hAnsi="Arial" w:cs="Arial"/>
              </w:rPr>
              <w:t>itigar los riesgos a los que la documentación en el archivo central pueda estar expuesta, debido a factores asociados a las condiciones del almacenamiento, fenómenos naturales y/o actos de vandalismo</w:t>
            </w:r>
            <w:r w:rsidRPr="00433745">
              <w:rPr>
                <w:rFonts w:ascii="Arial" w:hAnsi="Arial" w:cs="Arial"/>
              </w:rPr>
              <w:t xml:space="preserve">. </w:t>
            </w:r>
          </w:p>
        </w:tc>
      </w:tr>
      <w:tr w:rsidR="00DB101F" w:rsidRPr="00433745" w14:paraId="5D128AEA" w14:textId="77777777" w:rsidTr="009834B0">
        <w:tc>
          <w:tcPr>
            <w:tcW w:w="2651" w:type="dxa"/>
          </w:tcPr>
          <w:p w14:paraId="5D128AE8" w14:textId="77777777" w:rsidR="00EC51ED" w:rsidRPr="00433745" w:rsidRDefault="00EC51ED" w:rsidP="00DE1B32">
            <w:pPr>
              <w:rPr>
                <w:rFonts w:ascii="Arial" w:hAnsi="Arial" w:cs="Arial"/>
              </w:rPr>
            </w:pPr>
            <w:r w:rsidRPr="00433745">
              <w:rPr>
                <w:rFonts w:ascii="Arial" w:hAnsi="Arial" w:cs="Arial"/>
              </w:rPr>
              <w:t>Alcance</w:t>
            </w:r>
          </w:p>
        </w:tc>
        <w:tc>
          <w:tcPr>
            <w:tcW w:w="7131" w:type="dxa"/>
          </w:tcPr>
          <w:p w14:paraId="5D128AE9" w14:textId="77777777" w:rsidR="00EC51ED" w:rsidRPr="00433745" w:rsidRDefault="008A6559" w:rsidP="008A6559">
            <w:pPr>
              <w:spacing w:after="40" w:line="242" w:lineRule="auto"/>
              <w:jc w:val="both"/>
              <w:rPr>
                <w:rFonts w:ascii="Arial" w:hAnsi="Arial" w:cs="Arial"/>
              </w:rPr>
            </w:pPr>
            <w:r w:rsidRPr="00433745">
              <w:rPr>
                <w:rFonts w:ascii="Arial" w:hAnsi="Arial" w:cs="Arial"/>
              </w:rPr>
              <w:t>Todos los documentos de archivo custodiados y producidos por la Institución</w:t>
            </w:r>
            <w:r w:rsidR="0067248B" w:rsidRPr="00433745">
              <w:rPr>
                <w:rFonts w:ascii="Arial" w:hAnsi="Arial" w:cs="Arial"/>
              </w:rPr>
              <w:t>.</w:t>
            </w:r>
          </w:p>
        </w:tc>
      </w:tr>
      <w:tr w:rsidR="00DB101F" w:rsidRPr="00433745" w14:paraId="5D128AF5" w14:textId="77777777" w:rsidTr="009834B0">
        <w:trPr>
          <w:trHeight w:val="1134"/>
        </w:trPr>
        <w:tc>
          <w:tcPr>
            <w:tcW w:w="2651" w:type="dxa"/>
          </w:tcPr>
          <w:p w14:paraId="5D128AEB" w14:textId="77777777" w:rsidR="00EC51ED" w:rsidRPr="00433745" w:rsidRDefault="00EC51ED" w:rsidP="00DE1B32">
            <w:pPr>
              <w:rPr>
                <w:rFonts w:ascii="Arial" w:hAnsi="Arial" w:cs="Arial"/>
              </w:rPr>
            </w:pPr>
            <w:r w:rsidRPr="00433745">
              <w:rPr>
                <w:rFonts w:ascii="Arial" w:hAnsi="Arial" w:cs="Arial"/>
              </w:rPr>
              <w:t>Actividades</w:t>
            </w:r>
          </w:p>
        </w:tc>
        <w:tc>
          <w:tcPr>
            <w:tcW w:w="7131" w:type="dxa"/>
          </w:tcPr>
          <w:p w14:paraId="5D128AEC" w14:textId="77777777" w:rsidR="00FA2AE1" w:rsidRPr="00433745" w:rsidRDefault="00FA2AE1" w:rsidP="00FA2AE1">
            <w:pPr>
              <w:pStyle w:val="Prrafodelista"/>
              <w:jc w:val="both"/>
              <w:rPr>
                <w:rFonts w:ascii="Arial" w:hAnsi="Arial" w:cs="Arial"/>
                <w:highlight w:val="yellow"/>
              </w:rPr>
            </w:pPr>
          </w:p>
          <w:p w14:paraId="5D128AED" w14:textId="4CE5F883" w:rsidR="005441B3" w:rsidRPr="00433745" w:rsidRDefault="005441B3" w:rsidP="00E86CFA">
            <w:pPr>
              <w:pStyle w:val="Prrafodelista"/>
              <w:numPr>
                <w:ilvl w:val="0"/>
                <w:numId w:val="8"/>
              </w:numPr>
              <w:jc w:val="both"/>
              <w:rPr>
                <w:rFonts w:ascii="Arial" w:hAnsi="Arial" w:cs="Arial"/>
              </w:rPr>
            </w:pPr>
            <w:r w:rsidRPr="00433745">
              <w:rPr>
                <w:rFonts w:ascii="Arial" w:hAnsi="Arial" w:cs="Arial"/>
              </w:rPr>
              <w:t xml:space="preserve">Actualizar </w:t>
            </w:r>
            <w:r w:rsidR="00273346" w:rsidRPr="00433745">
              <w:rPr>
                <w:rFonts w:ascii="Arial" w:hAnsi="Arial" w:cs="Arial"/>
              </w:rPr>
              <w:t>Matriz</w:t>
            </w:r>
            <w:r w:rsidRPr="00433745">
              <w:rPr>
                <w:rFonts w:ascii="Arial" w:hAnsi="Arial" w:cs="Arial"/>
              </w:rPr>
              <w:t xml:space="preserve"> de riesgos del área. </w:t>
            </w:r>
          </w:p>
          <w:p w14:paraId="5D128AEE" w14:textId="77777777" w:rsidR="005441B3" w:rsidRPr="00433745" w:rsidRDefault="005441B3" w:rsidP="00FA2AE1">
            <w:pPr>
              <w:pStyle w:val="Prrafodelista"/>
              <w:jc w:val="both"/>
              <w:rPr>
                <w:rFonts w:ascii="Arial" w:hAnsi="Arial" w:cs="Arial"/>
                <w:highlight w:val="yellow"/>
              </w:rPr>
            </w:pPr>
          </w:p>
          <w:p w14:paraId="5D128AEF" w14:textId="77777777" w:rsidR="00EC51ED" w:rsidRPr="00433745" w:rsidRDefault="00BD311F" w:rsidP="00E86CFA">
            <w:pPr>
              <w:pStyle w:val="Prrafodelista"/>
              <w:numPr>
                <w:ilvl w:val="0"/>
                <w:numId w:val="8"/>
              </w:numPr>
              <w:jc w:val="both"/>
              <w:rPr>
                <w:rFonts w:ascii="Arial" w:hAnsi="Arial" w:cs="Arial"/>
              </w:rPr>
            </w:pPr>
            <w:r w:rsidRPr="00433745">
              <w:rPr>
                <w:rFonts w:ascii="Arial" w:hAnsi="Arial" w:cs="Arial"/>
              </w:rPr>
              <w:t>I</w:t>
            </w:r>
            <w:r w:rsidR="00AF150A" w:rsidRPr="00433745">
              <w:rPr>
                <w:rFonts w:ascii="Arial" w:hAnsi="Arial" w:cs="Arial"/>
              </w:rPr>
              <w:t xml:space="preserve">nspeccionar de manera </w:t>
            </w:r>
            <w:r w:rsidRPr="00433745">
              <w:rPr>
                <w:rFonts w:ascii="Arial" w:hAnsi="Arial" w:cs="Arial"/>
              </w:rPr>
              <w:t xml:space="preserve">periódica y </w:t>
            </w:r>
            <w:r w:rsidR="00AF150A" w:rsidRPr="00433745">
              <w:rPr>
                <w:rFonts w:ascii="Arial" w:hAnsi="Arial" w:cs="Arial"/>
              </w:rPr>
              <w:t xml:space="preserve">llevar a cabo el </w:t>
            </w:r>
            <w:r w:rsidRPr="00433745">
              <w:rPr>
                <w:rFonts w:ascii="Arial" w:hAnsi="Arial" w:cs="Arial"/>
              </w:rPr>
              <w:t xml:space="preserve">mantenimiento de </w:t>
            </w:r>
            <w:r w:rsidR="00AF150A" w:rsidRPr="00433745">
              <w:rPr>
                <w:rFonts w:ascii="Arial" w:hAnsi="Arial" w:cs="Arial"/>
              </w:rPr>
              <w:t>los detectores automáticos de humo</w:t>
            </w:r>
            <w:r w:rsidR="00722015" w:rsidRPr="00433745">
              <w:rPr>
                <w:rFonts w:ascii="Arial" w:hAnsi="Arial" w:cs="Arial"/>
              </w:rPr>
              <w:t xml:space="preserve"> para</w:t>
            </w:r>
            <w:r w:rsidRPr="00433745">
              <w:rPr>
                <w:rFonts w:ascii="Arial" w:hAnsi="Arial" w:cs="Arial"/>
              </w:rPr>
              <w:t xml:space="preserve"> garantizar el buen estado de estos en caso de una eventual emergencia</w:t>
            </w:r>
            <w:r w:rsidR="00DC230C" w:rsidRPr="00433745">
              <w:rPr>
                <w:rFonts w:ascii="Arial" w:hAnsi="Arial" w:cs="Arial"/>
              </w:rPr>
              <w:t>.</w:t>
            </w:r>
          </w:p>
          <w:p w14:paraId="5D128AF0" w14:textId="77777777" w:rsidR="00FB3D79" w:rsidRPr="00433745" w:rsidRDefault="00FB3D79" w:rsidP="00FB3D79">
            <w:pPr>
              <w:pStyle w:val="Prrafodelista"/>
              <w:jc w:val="both"/>
              <w:rPr>
                <w:rFonts w:ascii="Arial" w:hAnsi="Arial" w:cs="Arial"/>
              </w:rPr>
            </w:pPr>
          </w:p>
          <w:p w14:paraId="5D128AF1" w14:textId="77777777" w:rsidR="00DC230C" w:rsidRPr="00433745" w:rsidRDefault="0067248B" w:rsidP="00E86CFA">
            <w:pPr>
              <w:pStyle w:val="Prrafodelista"/>
              <w:numPr>
                <w:ilvl w:val="0"/>
                <w:numId w:val="8"/>
              </w:numPr>
              <w:jc w:val="both"/>
              <w:rPr>
                <w:rFonts w:ascii="Arial" w:hAnsi="Arial" w:cs="Arial"/>
              </w:rPr>
            </w:pPr>
            <w:r w:rsidRPr="00433745">
              <w:rPr>
                <w:rFonts w:ascii="Arial" w:hAnsi="Arial" w:cs="Arial"/>
              </w:rPr>
              <w:t xml:space="preserve">Revisión y mantenimiento de los extintores para material documental en el depósito de archivo y oficinas.  </w:t>
            </w:r>
          </w:p>
          <w:p w14:paraId="143EF352" w14:textId="77777777" w:rsidR="00F9744D" w:rsidRPr="00433745" w:rsidRDefault="00F9744D" w:rsidP="0053594E">
            <w:pPr>
              <w:rPr>
                <w:rFonts w:ascii="Arial" w:hAnsi="Arial" w:cs="Arial"/>
              </w:rPr>
            </w:pPr>
          </w:p>
          <w:p w14:paraId="5D128AF4" w14:textId="0C3489BA" w:rsidR="00AF150A" w:rsidRPr="00433745" w:rsidRDefault="00A72A62" w:rsidP="00F9744D">
            <w:pPr>
              <w:pStyle w:val="Prrafodelista"/>
              <w:numPr>
                <w:ilvl w:val="0"/>
                <w:numId w:val="8"/>
              </w:numPr>
              <w:jc w:val="both"/>
              <w:rPr>
                <w:rFonts w:ascii="Arial" w:hAnsi="Arial" w:cs="Arial"/>
              </w:rPr>
            </w:pPr>
            <w:r w:rsidRPr="00433745">
              <w:rPr>
                <w:rFonts w:ascii="Arial" w:hAnsi="Arial" w:cs="Arial"/>
              </w:rPr>
              <w:t>Contar con un directorio actualizado de las líneas telefónicas de emergencia, en puntos visibles de las instalaciones del archivo.</w:t>
            </w:r>
          </w:p>
        </w:tc>
      </w:tr>
      <w:tr w:rsidR="00DB101F" w:rsidRPr="00433745" w14:paraId="5D128AF8" w14:textId="77777777" w:rsidTr="009834B0">
        <w:tc>
          <w:tcPr>
            <w:tcW w:w="2651" w:type="dxa"/>
          </w:tcPr>
          <w:p w14:paraId="5D128AF6" w14:textId="77777777" w:rsidR="00EC51ED" w:rsidRPr="00433745" w:rsidRDefault="00EC51ED" w:rsidP="00DE1B32">
            <w:pPr>
              <w:rPr>
                <w:rFonts w:ascii="Arial" w:hAnsi="Arial" w:cs="Arial"/>
              </w:rPr>
            </w:pPr>
            <w:r w:rsidRPr="00433745">
              <w:rPr>
                <w:rFonts w:ascii="Arial" w:hAnsi="Arial" w:cs="Arial"/>
              </w:rPr>
              <w:t>Cronograma</w:t>
            </w:r>
          </w:p>
        </w:tc>
        <w:tc>
          <w:tcPr>
            <w:tcW w:w="7131" w:type="dxa"/>
          </w:tcPr>
          <w:p w14:paraId="5D128AF7" w14:textId="77777777" w:rsidR="00EC51ED" w:rsidRPr="00433745" w:rsidRDefault="00F82C51" w:rsidP="00DE1B32">
            <w:pPr>
              <w:jc w:val="both"/>
              <w:rPr>
                <w:rFonts w:ascii="Arial" w:hAnsi="Arial" w:cs="Arial"/>
              </w:rPr>
            </w:pPr>
            <w:r w:rsidRPr="00433745">
              <w:rPr>
                <w:rFonts w:ascii="Arial" w:hAnsi="Arial" w:cs="Arial"/>
              </w:rPr>
              <w:t>De acuerdo a los requerimientos que se realicen.</w:t>
            </w:r>
          </w:p>
        </w:tc>
      </w:tr>
      <w:tr w:rsidR="00DB101F" w:rsidRPr="00433745" w14:paraId="5D128AFD" w14:textId="77777777" w:rsidTr="009834B0">
        <w:tc>
          <w:tcPr>
            <w:tcW w:w="2651" w:type="dxa"/>
          </w:tcPr>
          <w:p w14:paraId="5D128AF9" w14:textId="77777777" w:rsidR="00EC51ED" w:rsidRPr="00433745" w:rsidRDefault="00EC51ED" w:rsidP="00DE1B32">
            <w:pPr>
              <w:rPr>
                <w:rFonts w:ascii="Arial" w:hAnsi="Arial" w:cs="Arial"/>
              </w:rPr>
            </w:pPr>
            <w:r w:rsidRPr="00433745">
              <w:rPr>
                <w:rFonts w:ascii="Arial" w:hAnsi="Arial" w:cs="Arial"/>
              </w:rPr>
              <w:t>Responsables</w:t>
            </w:r>
          </w:p>
        </w:tc>
        <w:tc>
          <w:tcPr>
            <w:tcW w:w="7131" w:type="dxa"/>
          </w:tcPr>
          <w:p w14:paraId="5D128AFA" w14:textId="77777777" w:rsidR="00137913" w:rsidRPr="00433745" w:rsidRDefault="00137913" w:rsidP="00137913">
            <w:pPr>
              <w:rPr>
                <w:rFonts w:ascii="Arial" w:hAnsi="Arial" w:cs="Arial"/>
              </w:rPr>
            </w:pPr>
            <w:r w:rsidRPr="00433745">
              <w:rPr>
                <w:rFonts w:ascii="Arial" w:hAnsi="Arial" w:cs="Arial"/>
              </w:rPr>
              <w:t>Subgerencia administrativa y financiera</w:t>
            </w:r>
          </w:p>
          <w:p w14:paraId="5D128AFB" w14:textId="77777777" w:rsidR="00137913" w:rsidRPr="00433745" w:rsidRDefault="00137913" w:rsidP="00137913">
            <w:pPr>
              <w:rPr>
                <w:rFonts w:ascii="Arial" w:hAnsi="Arial" w:cs="Arial"/>
              </w:rPr>
            </w:pPr>
            <w:r w:rsidRPr="00433745">
              <w:rPr>
                <w:rFonts w:ascii="Arial" w:hAnsi="Arial" w:cs="Arial"/>
              </w:rPr>
              <w:t>Personal del área de gestión Documental</w:t>
            </w:r>
          </w:p>
          <w:p w14:paraId="5D128AFC" w14:textId="79A0A80F" w:rsidR="000D5884" w:rsidRPr="00433745" w:rsidRDefault="00137913" w:rsidP="00137913">
            <w:pPr>
              <w:rPr>
                <w:rFonts w:ascii="Arial" w:hAnsi="Arial" w:cs="Arial"/>
              </w:rPr>
            </w:pPr>
            <w:r w:rsidRPr="00433745">
              <w:rPr>
                <w:rFonts w:ascii="Arial" w:hAnsi="Arial" w:cs="Arial"/>
              </w:rPr>
              <w:t>Personal del área de mantenimiento e infraestructura hospitalaria.</w:t>
            </w:r>
            <w:r w:rsidR="00EC51ED" w:rsidRPr="00433745">
              <w:rPr>
                <w:rFonts w:ascii="Arial" w:hAnsi="Arial" w:cs="Arial"/>
              </w:rPr>
              <w:t xml:space="preserve"> </w:t>
            </w:r>
          </w:p>
        </w:tc>
      </w:tr>
      <w:tr w:rsidR="007965B7" w:rsidRPr="00433745" w14:paraId="27425BC2" w14:textId="77777777" w:rsidTr="009834B0">
        <w:tc>
          <w:tcPr>
            <w:tcW w:w="2651" w:type="dxa"/>
          </w:tcPr>
          <w:p w14:paraId="4492EA13" w14:textId="66B58ED4" w:rsidR="007965B7" w:rsidRPr="00433745" w:rsidRDefault="007965B7" w:rsidP="00DE1B32">
            <w:pPr>
              <w:rPr>
                <w:rFonts w:ascii="Arial" w:hAnsi="Arial" w:cs="Arial"/>
              </w:rPr>
            </w:pPr>
            <w:r w:rsidRPr="00433745">
              <w:rPr>
                <w:rFonts w:ascii="Arial" w:hAnsi="Arial" w:cs="Arial"/>
              </w:rPr>
              <w:t>Recursos</w:t>
            </w:r>
          </w:p>
        </w:tc>
        <w:tc>
          <w:tcPr>
            <w:tcW w:w="7131" w:type="dxa"/>
          </w:tcPr>
          <w:p w14:paraId="7BB170A9" w14:textId="3E501991" w:rsidR="00C62BAF" w:rsidRPr="00433745" w:rsidRDefault="001F56B9" w:rsidP="00025CE4">
            <w:pPr>
              <w:jc w:val="both"/>
              <w:rPr>
                <w:rFonts w:ascii="Arial" w:hAnsi="Arial" w:cs="Arial"/>
                <w:b/>
              </w:rPr>
            </w:pPr>
            <w:r w:rsidRPr="00433745">
              <w:rPr>
                <w:rFonts w:ascii="Arial" w:hAnsi="Arial" w:cs="Arial"/>
                <w:b/>
              </w:rPr>
              <w:t xml:space="preserve">Humanos: </w:t>
            </w:r>
            <w:r w:rsidR="001E38A1" w:rsidRPr="00433745">
              <w:rPr>
                <w:rFonts w:ascii="Arial" w:hAnsi="Arial" w:cs="Arial"/>
              </w:rPr>
              <w:t>Profesionales y/o técnicos brigadistas que se encarguen de la ejecución del programa.</w:t>
            </w:r>
          </w:p>
          <w:p w14:paraId="574BABC7" w14:textId="77777777" w:rsidR="00C62BAF" w:rsidRPr="00433745" w:rsidRDefault="00C62BAF" w:rsidP="00025CE4">
            <w:pPr>
              <w:jc w:val="both"/>
              <w:rPr>
                <w:rFonts w:ascii="Arial" w:hAnsi="Arial" w:cs="Arial"/>
                <w:b/>
              </w:rPr>
            </w:pPr>
          </w:p>
          <w:p w14:paraId="0E679B1B" w14:textId="04AB111F" w:rsidR="00655BB5" w:rsidRPr="00433745" w:rsidRDefault="00C62BAF" w:rsidP="0073180E">
            <w:pPr>
              <w:jc w:val="both"/>
              <w:rPr>
                <w:rFonts w:ascii="Arial" w:hAnsi="Arial" w:cs="Arial"/>
              </w:rPr>
            </w:pPr>
            <w:r w:rsidRPr="00433745">
              <w:rPr>
                <w:rFonts w:ascii="Arial" w:hAnsi="Arial" w:cs="Arial"/>
                <w:b/>
              </w:rPr>
              <w:t>Técnicos:</w:t>
            </w:r>
            <w:r w:rsidR="00655BB5" w:rsidRPr="00433745">
              <w:rPr>
                <w:rFonts w:ascii="Arial" w:hAnsi="Arial" w:cs="Arial"/>
                <w:b/>
              </w:rPr>
              <w:t xml:space="preserve"> </w:t>
            </w:r>
            <w:r w:rsidR="00655BB5" w:rsidRPr="00433745">
              <w:rPr>
                <w:rFonts w:ascii="Arial" w:hAnsi="Arial" w:cs="Arial"/>
                <w:color w:val="000000"/>
              </w:rPr>
              <w:t xml:space="preserve">Incendios: Sensores automáticos, extintores. </w:t>
            </w:r>
          </w:p>
          <w:p w14:paraId="1A825994" w14:textId="55966FD0" w:rsidR="00655BB5" w:rsidRPr="00433745" w:rsidRDefault="00655BB5" w:rsidP="0073180E">
            <w:pPr>
              <w:autoSpaceDE w:val="0"/>
              <w:autoSpaceDN w:val="0"/>
              <w:adjustRightInd w:val="0"/>
              <w:jc w:val="both"/>
              <w:rPr>
                <w:rFonts w:ascii="Arial" w:hAnsi="Arial" w:cs="Arial"/>
                <w:color w:val="000000"/>
              </w:rPr>
            </w:pPr>
            <w:r w:rsidRPr="00433745">
              <w:rPr>
                <w:rFonts w:ascii="Arial" w:hAnsi="Arial" w:cs="Arial"/>
                <w:color w:val="000000"/>
              </w:rPr>
              <w:t xml:space="preserve">Vandalismo: prohibición de entrada al personal ajeno a las áreas de archivos, </w:t>
            </w:r>
          </w:p>
          <w:p w14:paraId="4ED0346A" w14:textId="6F80EF29" w:rsidR="00655BB5" w:rsidRPr="00433745" w:rsidRDefault="00655BB5" w:rsidP="0073180E">
            <w:pPr>
              <w:autoSpaceDE w:val="0"/>
              <w:autoSpaceDN w:val="0"/>
              <w:adjustRightInd w:val="0"/>
              <w:jc w:val="both"/>
              <w:rPr>
                <w:rFonts w:ascii="Arial" w:hAnsi="Arial" w:cs="Arial"/>
                <w:color w:val="000000"/>
              </w:rPr>
            </w:pPr>
            <w:r w:rsidRPr="00433745">
              <w:rPr>
                <w:rFonts w:ascii="Arial" w:hAnsi="Arial" w:cs="Arial"/>
                <w:color w:val="000000"/>
              </w:rPr>
              <w:t>Inundación: baldes, traperos, desinfectantes, entre otros…</w:t>
            </w:r>
          </w:p>
          <w:p w14:paraId="00D2BD63" w14:textId="77777777" w:rsidR="00655BB5" w:rsidRPr="00433745" w:rsidRDefault="00655BB5" w:rsidP="0073180E">
            <w:pPr>
              <w:autoSpaceDE w:val="0"/>
              <w:autoSpaceDN w:val="0"/>
              <w:adjustRightInd w:val="0"/>
              <w:jc w:val="both"/>
              <w:rPr>
                <w:rFonts w:ascii="Arial" w:hAnsi="Arial" w:cs="Arial"/>
                <w:color w:val="000000"/>
              </w:rPr>
            </w:pPr>
          </w:p>
          <w:p w14:paraId="53824B2A" w14:textId="267E3444" w:rsidR="00655BB5" w:rsidRPr="00433745" w:rsidRDefault="00655BB5" w:rsidP="0073180E">
            <w:pPr>
              <w:autoSpaceDE w:val="0"/>
              <w:autoSpaceDN w:val="0"/>
              <w:adjustRightInd w:val="0"/>
              <w:jc w:val="both"/>
              <w:rPr>
                <w:rFonts w:ascii="Arial" w:hAnsi="Arial" w:cs="Arial"/>
              </w:rPr>
            </w:pPr>
            <w:r w:rsidRPr="00433745">
              <w:rPr>
                <w:rFonts w:ascii="Arial" w:hAnsi="Arial" w:cs="Arial"/>
                <w:b/>
                <w:color w:val="000000"/>
              </w:rPr>
              <w:t>Logísticos:</w:t>
            </w:r>
            <w:r w:rsidRPr="00433745">
              <w:rPr>
                <w:rFonts w:ascii="Arial" w:hAnsi="Arial" w:cs="Arial"/>
                <w:color w:val="000000"/>
              </w:rPr>
              <w:t xml:space="preserve"> </w:t>
            </w:r>
            <w:r w:rsidRPr="00433745">
              <w:rPr>
                <w:rFonts w:ascii="Arial" w:hAnsi="Arial" w:cs="Arial"/>
              </w:rPr>
              <w:t xml:space="preserve">Señalización de rutas de evacuación en oficinas y espacios de archivo. </w:t>
            </w:r>
          </w:p>
          <w:p w14:paraId="52A7EDDE" w14:textId="77777777" w:rsidR="00655BB5" w:rsidRPr="00433745" w:rsidRDefault="00655BB5" w:rsidP="0073180E">
            <w:pPr>
              <w:autoSpaceDE w:val="0"/>
              <w:autoSpaceDN w:val="0"/>
              <w:adjustRightInd w:val="0"/>
              <w:jc w:val="both"/>
              <w:rPr>
                <w:rFonts w:ascii="Arial" w:hAnsi="Arial" w:cs="Arial"/>
              </w:rPr>
            </w:pPr>
          </w:p>
          <w:p w14:paraId="5CF421B7" w14:textId="235C3F56" w:rsidR="001F56B9" w:rsidRPr="00433745" w:rsidRDefault="007965B7" w:rsidP="0073180E">
            <w:pPr>
              <w:jc w:val="both"/>
              <w:rPr>
                <w:rFonts w:ascii="Arial" w:hAnsi="Arial" w:cs="Arial"/>
              </w:rPr>
            </w:pPr>
            <w:r w:rsidRPr="00433745">
              <w:rPr>
                <w:rFonts w:ascii="Arial" w:hAnsi="Arial" w:cs="Arial"/>
                <w:b/>
              </w:rPr>
              <w:t xml:space="preserve">Económicos: </w:t>
            </w:r>
            <w:r w:rsidRPr="00433745">
              <w:rPr>
                <w:rFonts w:ascii="Arial" w:hAnsi="Arial" w:cs="Arial"/>
              </w:rPr>
              <w:t>sujetos a la disponibilidad presupuesta</w:t>
            </w:r>
            <w:r w:rsidR="00B47385" w:rsidRPr="00433745">
              <w:rPr>
                <w:rFonts w:ascii="Arial" w:hAnsi="Arial" w:cs="Arial"/>
              </w:rPr>
              <w:t xml:space="preserve">l </w:t>
            </w:r>
            <w:r w:rsidRPr="00433745">
              <w:rPr>
                <w:rFonts w:ascii="Arial" w:hAnsi="Arial" w:cs="Arial"/>
              </w:rPr>
              <w:t>de la entidad, previéndose la asignación de recursos económicos necesarios para cubrir los aspectos logísticos, técnicos y operativos que demande</w:t>
            </w:r>
            <w:r w:rsidR="000D5884" w:rsidRPr="00433745">
              <w:rPr>
                <w:rFonts w:ascii="Arial" w:hAnsi="Arial" w:cs="Arial"/>
              </w:rPr>
              <w:t>n</w:t>
            </w:r>
            <w:r w:rsidRPr="00433745">
              <w:rPr>
                <w:rFonts w:ascii="Arial" w:hAnsi="Arial" w:cs="Arial"/>
              </w:rPr>
              <w:t xml:space="preserve"> su ejecución</w:t>
            </w:r>
            <w:r w:rsidR="001D7FDB" w:rsidRPr="00433745">
              <w:rPr>
                <w:rFonts w:ascii="Arial" w:hAnsi="Arial" w:cs="Arial"/>
              </w:rPr>
              <w:t>.</w:t>
            </w:r>
          </w:p>
          <w:p w14:paraId="532AAD2C" w14:textId="4922E9CC" w:rsidR="001F56B9" w:rsidRPr="00433745" w:rsidRDefault="001F56B9" w:rsidP="00025CE4">
            <w:pPr>
              <w:jc w:val="both"/>
              <w:rPr>
                <w:rFonts w:ascii="Arial" w:hAnsi="Arial" w:cs="Arial"/>
              </w:rPr>
            </w:pPr>
          </w:p>
        </w:tc>
      </w:tr>
      <w:tr w:rsidR="00E334F9" w:rsidRPr="00433745" w14:paraId="59445FC7" w14:textId="77777777" w:rsidTr="009834B0">
        <w:trPr>
          <w:trHeight w:val="541"/>
        </w:trPr>
        <w:tc>
          <w:tcPr>
            <w:tcW w:w="2651" w:type="dxa"/>
          </w:tcPr>
          <w:p w14:paraId="3C752B41" w14:textId="1632D86F" w:rsidR="00E334F9" w:rsidRPr="00433745" w:rsidRDefault="00E334F9" w:rsidP="00DE1B32">
            <w:pPr>
              <w:rPr>
                <w:rFonts w:ascii="Arial" w:hAnsi="Arial" w:cs="Arial"/>
              </w:rPr>
            </w:pPr>
            <w:r w:rsidRPr="00433745">
              <w:rPr>
                <w:rFonts w:ascii="Arial" w:hAnsi="Arial" w:cs="Arial"/>
              </w:rPr>
              <w:t>Producto</w:t>
            </w:r>
          </w:p>
        </w:tc>
        <w:tc>
          <w:tcPr>
            <w:tcW w:w="7131" w:type="dxa"/>
          </w:tcPr>
          <w:p w14:paraId="2BF46755" w14:textId="77777777" w:rsidR="00E334F9" w:rsidRPr="00433745" w:rsidRDefault="00E334F9" w:rsidP="00E334F9">
            <w:pPr>
              <w:autoSpaceDE w:val="0"/>
              <w:autoSpaceDN w:val="0"/>
              <w:adjustRightInd w:val="0"/>
              <w:rPr>
                <w:rFonts w:ascii="Arial" w:hAnsi="Arial" w:cs="Arial"/>
              </w:rPr>
            </w:pPr>
          </w:p>
          <w:p w14:paraId="5A2CF4E7" w14:textId="4053E1D2" w:rsidR="00E334F9" w:rsidRPr="00433745" w:rsidRDefault="00E334F9" w:rsidP="00E334F9">
            <w:pPr>
              <w:pStyle w:val="Prrafodelista"/>
              <w:numPr>
                <w:ilvl w:val="0"/>
                <w:numId w:val="8"/>
              </w:numPr>
              <w:autoSpaceDE w:val="0"/>
              <w:autoSpaceDN w:val="0"/>
              <w:adjustRightInd w:val="0"/>
              <w:rPr>
                <w:rFonts w:ascii="Arial" w:hAnsi="Arial" w:cs="Arial"/>
              </w:rPr>
            </w:pPr>
            <w:r w:rsidRPr="00433745">
              <w:rPr>
                <w:rFonts w:ascii="Arial" w:hAnsi="Arial" w:cs="Arial"/>
              </w:rPr>
              <w:t xml:space="preserve">Mapa de riesgos documental </w:t>
            </w:r>
          </w:p>
          <w:p w14:paraId="033089CE" w14:textId="5B5210BD" w:rsidR="0043339E" w:rsidRPr="00433745" w:rsidRDefault="0043339E" w:rsidP="00E334F9">
            <w:pPr>
              <w:pStyle w:val="Prrafodelista"/>
              <w:numPr>
                <w:ilvl w:val="0"/>
                <w:numId w:val="8"/>
              </w:numPr>
              <w:autoSpaceDE w:val="0"/>
              <w:autoSpaceDN w:val="0"/>
              <w:adjustRightInd w:val="0"/>
              <w:rPr>
                <w:rFonts w:ascii="Arial" w:hAnsi="Arial" w:cs="Arial"/>
              </w:rPr>
            </w:pPr>
            <w:r w:rsidRPr="00433745">
              <w:rPr>
                <w:rFonts w:ascii="Arial" w:hAnsi="Arial" w:cs="Arial"/>
              </w:rPr>
              <w:t xml:space="preserve">Plan hospitalario de emergencias </w:t>
            </w:r>
          </w:p>
          <w:p w14:paraId="76092E5B" w14:textId="77777777" w:rsidR="00E334F9" w:rsidRPr="00433745" w:rsidRDefault="00E334F9" w:rsidP="00025CE4">
            <w:pPr>
              <w:jc w:val="both"/>
              <w:rPr>
                <w:rFonts w:ascii="Arial" w:hAnsi="Arial" w:cs="Arial"/>
                <w:b/>
              </w:rPr>
            </w:pPr>
          </w:p>
        </w:tc>
      </w:tr>
    </w:tbl>
    <w:p w14:paraId="2386F547" w14:textId="4FFE1A7F" w:rsidR="00412132" w:rsidRPr="009834B0" w:rsidRDefault="002618BF" w:rsidP="009834B0">
      <w:pPr>
        <w:pStyle w:val="Ttulo1"/>
        <w:spacing w:line="276" w:lineRule="auto"/>
        <w:ind w:left="360"/>
        <w:jc w:val="left"/>
        <w:rPr>
          <w:rFonts w:cs="Arial"/>
          <w:sz w:val="24"/>
          <w:szCs w:val="24"/>
        </w:rPr>
      </w:pPr>
      <w:bookmarkStart w:id="32" w:name="_Toc217659053"/>
      <w:r w:rsidRPr="00433745">
        <w:rPr>
          <w:rFonts w:cs="Arial"/>
          <w:szCs w:val="22"/>
        </w:rPr>
        <w:lastRenderedPageBreak/>
        <w:t xml:space="preserve">8. </w:t>
      </w:r>
      <w:r w:rsidRPr="009834B0">
        <w:rPr>
          <w:rFonts w:cs="Arial"/>
          <w:sz w:val="24"/>
          <w:szCs w:val="24"/>
        </w:rPr>
        <w:t>ACTIVIDADES</w:t>
      </w:r>
      <w:r w:rsidR="00412132" w:rsidRPr="009834B0">
        <w:rPr>
          <w:rFonts w:cs="Arial"/>
          <w:sz w:val="24"/>
          <w:szCs w:val="24"/>
        </w:rPr>
        <w:t xml:space="preserve"> Y ACCIONES DE PREVENCIÓN</w:t>
      </w:r>
      <w:bookmarkEnd w:id="32"/>
    </w:p>
    <w:p w14:paraId="5D3A06E2" w14:textId="290D9C62" w:rsidR="00E04C9E" w:rsidRPr="009834B0" w:rsidRDefault="002618BF" w:rsidP="009834B0">
      <w:pPr>
        <w:rPr>
          <w:rFonts w:ascii="Arial" w:hAnsi="Arial" w:cs="Arial"/>
          <w:b/>
          <w:sz w:val="24"/>
          <w:szCs w:val="24"/>
        </w:rPr>
      </w:pPr>
      <w:bookmarkStart w:id="33" w:name="_Toc217659054"/>
      <w:r w:rsidRPr="009834B0">
        <w:rPr>
          <w:rStyle w:val="Ttulo3Car"/>
          <w:rFonts w:ascii="Arial" w:hAnsi="Arial" w:cs="Arial"/>
          <w:b/>
          <w:color w:val="auto"/>
        </w:rPr>
        <w:t xml:space="preserve">8.1 </w:t>
      </w:r>
      <w:r w:rsidR="00E04C9E" w:rsidRPr="009834B0">
        <w:rPr>
          <w:rStyle w:val="Ttulo3Car"/>
          <w:rFonts w:ascii="Arial" w:hAnsi="Arial" w:cs="Arial"/>
          <w:b/>
          <w:color w:val="auto"/>
        </w:rPr>
        <w:t>Actividades específicas que se deben realizar posteriores a un siniestro</w:t>
      </w:r>
      <w:bookmarkEnd w:id="33"/>
      <w:r w:rsidR="00E04C9E" w:rsidRPr="009834B0">
        <w:rPr>
          <w:rFonts w:ascii="Arial" w:hAnsi="Arial" w:cs="Arial"/>
          <w:b/>
          <w:sz w:val="24"/>
          <w:szCs w:val="24"/>
        </w:rPr>
        <w:t>:</w:t>
      </w:r>
    </w:p>
    <w:p w14:paraId="162702B7" w14:textId="77777777" w:rsidR="00E04C9E" w:rsidRPr="009834B0" w:rsidRDefault="00E04C9E" w:rsidP="009834B0">
      <w:pPr>
        <w:spacing w:after="0"/>
        <w:jc w:val="both"/>
        <w:rPr>
          <w:rFonts w:ascii="Arial" w:hAnsi="Arial" w:cs="Arial"/>
          <w:b/>
          <w:sz w:val="24"/>
          <w:szCs w:val="24"/>
        </w:rPr>
      </w:pPr>
    </w:p>
    <w:p w14:paraId="719FEE8F" w14:textId="77777777" w:rsidR="00E04C9E" w:rsidRPr="009834B0" w:rsidRDefault="00E04C9E" w:rsidP="009834B0">
      <w:pPr>
        <w:numPr>
          <w:ilvl w:val="0"/>
          <w:numId w:val="2"/>
        </w:numPr>
        <w:spacing w:after="0"/>
        <w:ind w:left="340"/>
        <w:contextualSpacing/>
        <w:jc w:val="both"/>
        <w:rPr>
          <w:rFonts w:ascii="Arial" w:hAnsi="Arial" w:cs="Arial"/>
          <w:sz w:val="24"/>
          <w:szCs w:val="24"/>
        </w:rPr>
      </w:pPr>
      <w:r w:rsidRPr="009834B0">
        <w:rPr>
          <w:rFonts w:ascii="Arial" w:hAnsi="Arial" w:cs="Arial"/>
          <w:sz w:val="24"/>
          <w:szCs w:val="24"/>
        </w:rPr>
        <w:t>Evaluar los   daños en las instalaciones, equipos, elementos y documentación para hacer la remoción de todo lo que ha resultado deteriorado total o parcialmente y salvar aquellos que no se afectó y que se puede recuperar.</w:t>
      </w:r>
    </w:p>
    <w:p w14:paraId="1F8FDA1D" w14:textId="77777777" w:rsidR="00E04C9E" w:rsidRPr="009834B0" w:rsidRDefault="00E04C9E" w:rsidP="009834B0">
      <w:pPr>
        <w:spacing w:after="0"/>
        <w:ind w:left="340"/>
        <w:contextualSpacing/>
        <w:jc w:val="both"/>
        <w:rPr>
          <w:rFonts w:ascii="Arial" w:hAnsi="Arial" w:cs="Arial"/>
          <w:sz w:val="24"/>
          <w:szCs w:val="24"/>
        </w:rPr>
      </w:pPr>
    </w:p>
    <w:p w14:paraId="6CAF4F3E" w14:textId="77777777" w:rsidR="00E04C9E" w:rsidRPr="009834B0" w:rsidRDefault="00E04C9E" w:rsidP="009834B0">
      <w:pPr>
        <w:numPr>
          <w:ilvl w:val="0"/>
          <w:numId w:val="2"/>
        </w:numPr>
        <w:spacing w:after="0"/>
        <w:ind w:left="340"/>
        <w:contextualSpacing/>
        <w:jc w:val="both"/>
        <w:rPr>
          <w:rFonts w:ascii="Arial" w:hAnsi="Arial" w:cs="Arial"/>
          <w:sz w:val="24"/>
          <w:szCs w:val="24"/>
        </w:rPr>
      </w:pPr>
      <w:r w:rsidRPr="009834B0">
        <w:rPr>
          <w:rFonts w:ascii="Arial" w:hAnsi="Arial" w:cs="Arial"/>
          <w:sz w:val="24"/>
          <w:szCs w:val="24"/>
        </w:rPr>
        <w:t>Notificar a la compañía de seguros, detallando la magnitud y alcance de los daños y pérdidas.</w:t>
      </w:r>
    </w:p>
    <w:p w14:paraId="1C7FED05" w14:textId="77777777" w:rsidR="00E04C9E" w:rsidRPr="009834B0" w:rsidRDefault="00E04C9E" w:rsidP="009834B0">
      <w:pPr>
        <w:ind w:left="340"/>
        <w:contextualSpacing/>
        <w:rPr>
          <w:rFonts w:ascii="Arial" w:hAnsi="Arial" w:cs="Arial"/>
          <w:sz w:val="24"/>
          <w:szCs w:val="24"/>
        </w:rPr>
      </w:pPr>
    </w:p>
    <w:p w14:paraId="72B49714" w14:textId="77777777" w:rsidR="00E04C9E" w:rsidRPr="009834B0" w:rsidRDefault="00E04C9E" w:rsidP="009834B0">
      <w:pPr>
        <w:numPr>
          <w:ilvl w:val="0"/>
          <w:numId w:val="2"/>
        </w:numPr>
        <w:spacing w:after="0"/>
        <w:ind w:left="340"/>
        <w:contextualSpacing/>
        <w:jc w:val="both"/>
        <w:rPr>
          <w:rFonts w:ascii="Arial" w:hAnsi="Arial" w:cs="Arial"/>
          <w:sz w:val="24"/>
          <w:szCs w:val="24"/>
        </w:rPr>
      </w:pPr>
      <w:r w:rsidRPr="009834B0">
        <w:rPr>
          <w:rFonts w:ascii="Arial" w:hAnsi="Arial" w:cs="Arial"/>
          <w:sz w:val="24"/>
          <w:szCs w:val="24"/>
        </w:rPr>
        <w:t>Verificar que los servicios de energía, gas y agua estén suspendidos en el área.</w:t>
      </w:r>
    </w:p>
    <w:p w14:paraId="1514D84C" w14:textId="77777777" w:rsidR="00E04C9E" w:rsidRPr="009834B0" w:rsidRDefault="00E04C9E" w:rsidP="009834B0">
      <w:pPr>
        <w:ind w:left="340"/>
        <w:contextualSpacing/>
        <w:rPr>
          <w:rFonts w:ascii="Arial" w:hAnsi="Arial" w:cs="Arial"/>
          <w:sz w:val="24"/>
          <w:szCs w:val="24"/>
        </w:rPr>
      </w:pPr>
    </w:p>
    <w:p w14:paraId="5BBAA32A" w14:textId="513998A4" w:rsidR="00E04C9E" w:rsidRPr="009834B0" w:rsidRDefault="00A95204" w:rsidP="009834B0">
      <w:pPr>
        <w:numPr>
          <w:ilvl w:val="0"/>
          <w:numId w:val="2"/>
        </w:numPr>
        <w:spacing w:after="0"/>
        <w:ind w:left="340"/>
        <w:contextualSpacing/>
        <w:jc w:val="both"/>
        <w:rPr>
          <w:rFonts w:ascii="Arial" w:hAnsi="Arial" w:cs="Arial"/>
          <w:sz w:val="24"/>
          <w:szCs w:val="24"/>
        </w:rPr>
      </w:pPr>
      <w:r w:rsidRPr="009834B0">
        <w:rPr>
          <w:rFonts w:ascii="Arial" w:hAnsi="Arial" w:cs="Arial"/>
          <w:sz w:val="24"/>
          <w:szCs w:val="24"/>
        </w:rPr>
        <w:t>La actividad</w:t>
      </w:r>
      <w:r w:rsidR="00E04C9E" w:rsidRPr="009834B0">
        <w:rPr>
          <w:rFonts w:ascii="Arial" w:hAnsi="Arial" w:cs="Arial"/>
          <w:sz w:val="24"/>
          <w:szCs w:val="24"/>
        </w:rPr>
        <w:t xml:space="preserve"> de levantamiento de </w:t>
      </w:r>
      <w:r w:rsidRPr="009834B0">
        <w:rPr>
          <w:rFonts w:ascii="Arial" w:hAnsi="Arial" w:cs="Arial"/>
          <w:sz w:val="24"/>
          <w:szCs w:val="24"/>
        </w:rPr>
        <w:t>escombros requiere de</w:t>
      </w:r>
      <w:r w:rsidR="00E04C9E" w:rsidRPr="009834B0">
        <w:rPr>
          <w:rFonts w:ascii="Arial" w:hAnsi="Arial" w:cs="Arial"/>
          <w:sz w:val="24"/>
          <w:szCs w:val="24"/>
        </w:rPr>
        <w:t xml:space="preserve"> </w:t>
      </w:r>
      <w:r w:rsidRPr="009834B0">
        <w:rPr>
          <w:rFonts w:ascii="Arial" w:hAnsi="Arial" w:cs="Arial"/>
          <w:sz w:val="24"/>
          <w:szCs w:val="24"/>
        </w:rPr>
        <w:t>cuidado y</w:t>
      </w:r>
      <w:r w:rsidR="00E04C9E" w:rsidRPr="009834B0">
        <w:rPr>
          <w:rFonts w:ascii="Arial" w:hAnsi="Arial" w:cs="Arial"/>
          <w:sz w:val="24"/>
          <w:szCs w:val="24"/>
        </w:rPr>
        <w:t xml:space="preserve"> </w:t>
      </w:r>
      <w:r w:rsidRPr="009834B0">
        <w:rPr>
          <w:rFonts w:ascii="Arial" w:hAnsi="Arial" w:cs="Arial"/>
          <w:sz w:val="24"/>
          <w:szCs w:val="24"/>
        </w:rPr>
        <w:t>supervisión de</w:t>
      </w:r>
      <w:r w:rsidR="00E04C9E" w:rsidRPr="009834B0">
        <w:rPr>
          <w:rFonts w:ascii="Arial" w:hAnsi="Arial" w:cs="Arial"/>
          <w:sz w:val="24"/>
          <w:szCs w:val="24"/>
        </w:rPr>
        <w:t xml:space="preserve"> </w:t>
      </w:r>
      <w:r w:rsidRPr="009834B0">
        <w:rPr>
          <w:rFonts w:ascii="Arial" w:hAnsi="Arial" w:cs="Arial"/>
          <w:sz w:val="24"/>
          <w:szCs w:val="24"/>
        </w:rPr>
        <w:t>personal calificado</w:t>
      </w:r>
      <w:r w:rsidR="00E04C9E" w:rsidRPr="009834B0">
        <w:rPr>
          <w:rFonts w:ascii="Arial" w:hAnsi="Arial" w:cs="Arial"/>
          <w:sz w:val="24"/>
          <w:szCs w:val="24"/>
        </w:rPr>
        <w:t xml:space="preserve">, para </w:t>
      </w:r>
      <w:r w:rsidRPr="009834B0">
        <w:rPr>
          <w:rFonts w:ascii="Arial" w:hAnsi="Arial" w:cs="Arial"/>
          <w:sz w:val="24"/>
          <w:szCs w:val="24"/>
        </w:rPr>
        <w:t>evitar personas</w:t>
      </w:r>
      <w:r w:rsidR="00E04C9E" w:rsidRPr="009834B0">
        <w:rPr>
          <w:rFonts w:ascii="Arial" w:hAnsi="Arial" w:cs="Arial"/>
          <w:sz w:val="24"/>
          <w:szCs w:val="24"/>
        </w:rPr>
        <w:t xml:space="preserve"> lesionadas </w:t>
      </w:r>
      <w:r w:rsidRPr="009834B0">
        <w:rPr>
          <w:rFonts w:ascii="Arial" w:hAnsi="Arial" w:cs="Arial"/>
          <w:sz w:val="24"/>
          <w:szCs w:val="24"/>
        </w:rPr>
        <w:t>o daños adicionales</w:t>
      </w:r>
      <w:r w:rsidR="00E04C9E" w:rsidRPr="009834B0">
        <w:rPr>
          <w:rFonts w:ascii="Arial" w:hAnsi="Arial" w:cs="Arial"/>
          <w:sz w:val="24"/>
          <w:szCs w:val="24"/>
        </w:rPr>
        <w:t xml:space="preserve"> al </w:t>
      </w:r>
      <w:r w:rsidRPr="009834B0">
        <w:rPr>
          <w:rFonts w:ascii="Arial" w:hAnsi="Arial" w:cs="Arial"/>
          <w:sz w:val="24"/>
          <w:szCs w:val="24"/>
        </w:rPr>
        <w:t>material de Archivo</w:t>
      </w:r>
      <w:r w:rsidR="00E04C9E" w:rsidRPr="009834B0">
        <w:rPr>
          <w:rFonts w:ascii="Arial" w:hAnsi="Arial" w:cs="Arial"/>
          <w:sz w:val="24"/>
          <w:szCs w:val="24"/>
        </w:rPr>
        <w:t xml:space="preserve">, equipos </w:t>
      </w:r>
      <w:r w:rsidRPr="009834B0">
        <w:rPr>
          <w:rFonts w:ascii="Arial" w:hAnsi="Arial" w:cs="Arial"/>
          <w:sz w:val="24"/>
          <w:szCs w:val="24"/>
        </w:rPr>
        <w:t>e instalaciones y</w:t>
      </w:r>
      <w:r w:rsidR="00E04C9E" w:rsidRPr="009834B0">
        <w:rPr>
          <w:rFonts w:ascii="Arial" w:hAnsi="Arial" w:cs="Arial"/>
          <w:sz w:val="24"/>
          <w:szCs w:val="24"/>
        </w:rPr>
        <w:t xml:space="preserve"> </w:t>
      </w:r>
      <w:r w:rsidRPr="009834B0">
        <w:rPr>
          <w:rFonts w:ascii="Arial" w:hAnsi="Arial" w:cs="Arial"/>
          <w:sz w:val="24"/>
          <w:szCs w:val="24"/>
        </w:rPr>
        <w:t>para no</w:t>
      </w:r>
      <w:r w:rsidR="00E04C9E" w:rsidRPr="009834B0">
        <w:rPr>
          <w:rFonts w:ascii="Arial" w:hAnsi="Arial" w:cs="Arial"/>
          <w:sz w:val="24"/>
          <w:szCs w:val="24"/>
        </w:rPr>
        <w:t xml:space="preserve"> </w:t>
      </w:r>
      <w:r w:rsidRPr="009834B0">
        <w:rPr>
          <w:rFonts w:ascii="Arial" w:hAnsi="Arial" w:cs="Arial"/>
          <w:sz w:val="24"/>
          <w:szCs w:val="24"/>
        </w:rPr>
        <w:t>destruir pruebas</w:t>
      </w:r>
      <w:r w:rsidR="00E04C9E" w:rsidRPr="009834B0">
        <w:rPr>
          <w:rFonts w:ascii="Arial" w:hAnsi="Arial" w:cs="Arial"/>
          <w:sz w:val="24"/>
          <w:szCs w:val="24"/>
        </w:rPr>
        <w:t>.</w:t>
      </w:r>
    </w:p>
    <w:p w14:paraId="22126E02" w14:textId="77777777" w:rsidR="00E04C9E" w:rsidRPr="009834B0" w:rsidRDefault="00E04C9E" w:rsidP="009834B0">
      <w:pPr>
        <w:ind w:left="340"/>
        <w:contextualSpacing/>
        <w:rPr>
          <w:rFonts w:ascii="Arial" w:hAnsi="Arial" w:cs="Arial"/>
          <w:sz w:val="24"/>
          <w:szCs w:val="24"/>
        </w:rPr>
      </w:pPr>
    </w:p>
    <w:p w14:paraId="3812FDD9" w14:textId="5F8E93A0" w:rsidR="00E04C9E" w:rsidRPr="009834B0" w:rsidRDefault="00E04C9E" w:rsidP="009834B0">
      <w:pPr>
        <w:numPr>
          <w:ilvl w:val="0"/>
          <w:numId w:val="2"/>
        </w:numPr>
        <w:spacing w:after="0"/>
        <w:ind w:left="340"/>
        <w:contextualSpacing/>
        <w:jc w:val="both"/>
        <w:rPr>
          <w:rFonts w:ascii="Arial" w:hAnsi="Arial" w:cs="Arial"/>
          <w:sz w:val="24"/>
          <w:szCs w:val="24"/>
        </w:rPr>
      </w:pPr>
      <w:r w:rsidRPr="009834B0">
        <w:rPr>
          <w:rFonts w:ascii="Arial" w:hAnsi="Arial" w:cs="Arial"/>
          <w:sz w:val="24"/>
          <w:szCs w:val="24"/>
        </w:rPr>
        <w:t>Disponer de un espacio único de desechos.</w:t>
      </w:r>
    </w:p>
    <w:p w14:paraId="477707A9" w14:textId="77777777" w:rsidR="00E04C9E" w:rsidRPr="009834B0" w:rsidRDefault="00E04C9E" w:rsidP="009834B0">
      <w:pPr>
        <w:pStyle w:val="Prrafodelista"/>
        <w:rPr>
          <w:rFonts w:ascii="Arial" w:hAnsi="Arial" w:cs="Arial"/>
          <w:sz w:val="24"/>
          <w:szCs w:val="24"/>
        </w:rPr>
      </w:pPr>
    </w:p>
    <w:p w14:paraId="58C74268" w14:textId="0A351CB8" w:rsidR="00E04C9E" w:rsidRPr="009834B0" w:rsidRDefault="002618BF" w:rsidP="009834B0">
      <w:pPr>
        <w:pStyle w:val="Ttulo2"/>
        <w:spacing w:line="276" w:lineRule="auto"/>
        <w:rPr>
          <w:rFonts w:cs="Arial"/>
          <w:sz w:val="24"/>
          <w:szCs w:val="24"/>
        </w:rPr>
      </w:pPr>
      <w:bookmarkStart w:id="34" w:name="_Toc217659055"/>
      <w:r w:rsidRPr="009834B0">
        <w:rPr>
          <w:rFonts w:cs="Arial"/>
          <w:sz w:val="24"/>
          <w:szCs w:val="24"/>
        </w:rPr>
        <w:t xml:space="preserve">8.2 </w:t>
      </w:r>
      <w:r w:rsidR="00E04C9E" w:rsidRPr="009834B0">
        <w:rPr>
          <w:rFonts w:cs="Arial"/>
          <w:sz w:val="24"/>
          <w:szCs w:val="24"/>
        </w:rPr>
        <w:t>Acciones de Recuperación en Situaciones de Inundación.</w:t>
      </w:r>
      <w:bookmarkEnd w:id="34"/>
    </w:p>
    <w:p w14:paraId="6F4B730F" w14:textId="77777777" w:rsidR="00E04C9E" w:rsidRPr="009834B0" w:rsidRDefault="00E04C9E" w:rsidP="009834B0">
      <w:pPr>
        <w:spacing w:after="0"/>
        <w:jc w:val="both"/>
        <w:rPr>
          <w:rFonts w:ascii="Arial" w:hAnsi="Arial" w:cs="Arial"/>
          <w:b/>
          <w:sz w:val="24"/>
          <w:szCs w:val="24"/>
        </w:rPr>
      </w:pPr>
    </w:p>
    <w:p w14:paraId="3C89FA24" w14:textId="77777777" w:rsidR="00E04C9E" w:rsidRPr="009834B0" w:rsidRDefault="00E04C9E" w:rsidP="009834B0">
      <w:pPr>
        <w:spacing w:after="0"/>
        <w:jc w:val="both"/>
        <w:rPr>
          <w:rFonts w:ascii="Arial" w:hAnsi="Arial" w:cs="Arial"/>
          <w:sz w:val="24"/>
          <w:szCs w:val="24"/>
        </w:rPr>
      </w:pPr>
      <w:r w:rsidRPr="009834B0">
        <w:rPr>
          <w:rFonts w:ascii="Arial" w:hAnsi="Arial" w:cs="Arial"/>
          <w:sz w:val="24"/>
          <w:szCs w:val="24"/>
        </w:rPr>
        <w:t>El agua es uno de los factores de deterioro de mayor impacto para la conservación de los documentos, la estructura interna del papel absorbe la humedad hinchándose y volviéndose inestable, se disuelve perdiendo resistencia, las encuadernaciones en cuero y pergamino se deforman y las tintas con que se plasma la información puede borrarse, causando la pérdida total o parcial de la información.</w:t>
      </w:r>
    </w:p>
    <w:p w14:paraId="144DFBF1" w14:textId="77777777" w:rsidR="00E04C9E" w:rsidRPr="009834B0" w:rsidRDefault="00E04C9E" w:rsidP="009834B0">
      <w:pPr>
        <w:spacing w:after="0"/>
        <w:jc w:val="both"/>
        <w:rPr>
          <w:rFonts w:ascii="Arial" w:hAnsi="Arial" w:cs="Arial"/>
          <w:sz w:val="24"/>
          <w:szCs w:val="24"/>
        </w:rPr>
      </w:pPr>
    </w:p>
    <w:p w14:paraId="0EC6FD42" w14:textId="77777777" w:rsidR="00E04C9E" w:rsidRPr="009834B0" w:rsidRDefault="00E04C9E" w:rsidP="009834B0">
      <w:pPr>
        <w:spacing w:after="0"/>
        <w:jc w:val="both"/>
        <w:rPr>
          <w:rFonts w:ascii="Arial" w:hAnsi="Arial" w:cs="Arial"/>
          <w:sz w:val="24"/>
          <w:szCs w:val="24"/>
        </w:rPr>
      </w:pPr>
      <w:r w:rsidRPr="009834B0">
        <w:rPr>
          <w:rFonts w:ascii="Arial" w:hAnsi="Arial" w:cs="Arial"/>
          <w:sz w:val="24"/>
          <w:szCs w:val="24"/>
        </w:rPr>
        <w:t>Frente a estas situaciones, se recomienda las siguientes acciones para recuperar el material de Archivo:</w:t>
      </w:r>
    </w:p>
    <w:p w14:paraId="02EE8301" w14:textId="77777777" w:rsidR="00E04C9E" w:rsidRPr="009834B0" w:rsidRDefault="00E04C9E" w:rsidP="009834B0">
      <w:pPr>
        <w:autoSpaceDE w:val="0"/>
        <w:autoSpaceDN w:val="0"/>
        <w:adjustRightInd w:val="0"/>
        <w:spacing w:after="0"/>
        <w:jc w:val="both"/>
        <w:rPr>
          <w:rFonts w:ascii="Arial" w:hAnsi="Arial" w:cs="Arial"/>
          <w:b/>
          <w:sz w:val="24"/>
          <w:szCs w:val="24"/>
        </w:rPr>
      </w:pPr>
    </w:p>
    <w:p w14:paraId="13246F6B" w14:textId="77777777" w:rsidR="00E04C9E" w:rsidRPr="009834B0" w:rsidRDefault="00E04C9E" w:rsidP="009834B0">
      <w:pPr>
        <w:numPr>
          <w:ilvl w:val="0"/>
          <w:numId w:val="3"/>
        </w:numPr>
        <w:spacing w:after="0"/>
        <w:ind w:left="340"/>
        <w:contextualSpacing/>
        <w:jc w:val="both"/>
        <w:rPr>
          <w:rFonts w:ascii="Arial" w:hAnsi="Arial" w:cs="Arial"/>
          <w:sz w:val="24"/>
          <w:szCs w:val="24"/>
        </w:rPr>
      </w:pPr>
      <w:r w:rsidRPr="009834B0">
        <w:rPr>
          <w:rFonts w:ascii="Arial" w:hAnsi="Arial" w:cs="Arial"/>
          <w:sz w:val="24"/>
          <w:szCs w:val="24"/>
        </w:rPr>
        <w:t>Disponer y adecuar espacios para el traslado de los documentos   humedecidos.</w:t>
      </w:r>
    </w:p>
    <w:p w14:paraId="77D31C3C" w14:textId="77777777" w:rsidR="00E04C9E" w:rsidRPr="009834B0" w:rsidRDefault="00E04C9E" w:rsidP="009834B0">
      <w:pPr>
        <w:ind w:left="340"/>
        <w:contextualSpacing/>
        <w:rPr>
          <w:rFonts w:ascii="Arial" w:hAnsi="Arial" w:cs="Arial"/>
          <w:sz w:val="24"/>
          <w:szCs w:val="24"/>
        </w:rPr>
      </w:pPr>
    </w:p>
    <w:p w14:paraId="78EF1BC2" w14:textId="77777777" w:rsidR="00E04C9E" w:rsidRPr="009834B0" w:rsidRDefault="00E04C9E" w:rsidP="009834B0">
      <w:pPr>
        <w:numPr>
          <w:ilvl w:val="0"/>
          <w:numId w:val="3"/>
        </w:numPr>
        <w:spacing w:after="0"/>
        <w:ind w:left="340"/>
        <w:contextualSpacing/>
        <w:jc w:val="both"/>
        <w:rPr>
          <w:rFonts w:ascii="Arial" w:hAnsi="Arial" w:cs="Arial"/>
          <w:sz w:val="24"/>
          <w:szCs w:val="24"/>
        </w:rPr>
      </w:pPr>
      <w:r w:rsidRPr="009834B0">
        <w:rPr>
          <w:rFonts w:ascii="Arial" w:hAnsi="Arial" w:cs="Arial"/>
          <w:sz w:val="24"/>
          <w:szCs w:val="24"/>
        </w:rPr>
        <w:t>Si es necesario sacar el material de una zona damnificada antes de poderlo embalar, se recurrirá a cadenas humanas y hacer uso de carretilla, que la manipulación sea mínima y que se realice con todos los elementos de protección.</w:t>
      </w:r>
    </w:p>
    <w:p w14:paraId="0808EC53" w14:textId="77777777" w:rsidR="00E04C9E" w:rsidRPr="009834B0" w:rsidRDefault="00E04C9E" w:rsidP="009834B0">
      <w:pPr>
        <w:ind w:left="340"/>
        <w:contextualSpacing/>
        <w:rPr>
          <w:rFonts w:ascii="Arial" w:hAnsi="Arial" w:cs="Arial"/>
          <w:sz w:val="24"/>
          <w:szCs w:val="24"/>
        </w:rPr>
      </w:pPr>
    </w:p>
    <w:p w14:paraId="595ECF98" w14:textId="77777777" w:rsidR="00E04C9E" w:rsidRPr="009834B0" w:rsidRDefault="00E04C9E" w:rsidP="009834B0">
      <w:pPr>
        <w:numPr>
          <w:ilvl w:val="0"/>
          <w:numId w:val="3"/>
        </w:numPr>
        <w:spacing w:after="0"/>
        <w:ind w:left="340"/>
        <w:contextualSpacing/>
        <w:jc w:val="both"/>
        <w:rPr>
          <w:rFonts w:ascii="Arial" w:hAnsi="Arial" w:cs="Arial"/>
          <w:sz w:val="24"/>
          <w:szCs w:val="24"/>
        </w:rPr>
      </w:pPr>
      <w:r w:rsidRPr="009834B0">
        <w:rPr>
          <w:rFonts w:ascii="Arial" w:hAnsi="Arial" w:cs="Arial"/>
          <w:sz w:val="24"/>
          <w:szCs w:val="24"/>
        </w:rPr>
        <w:lastRenderedPageBreak/>
        <w:t xml:space="preserve">Hay que asegurar una buena circulación de aire, para lo cual el uso de ventiladores mecánicos poder ayudar, de ser posible instalar técnicamente equipos de des humidificación. </w:t>
      </w:r>
    </w:p>
    <w:p w14:paraId="254ED0D6" w14:textId="77777777" w:rsidR="00E04C9E" w:rsidRPr="009834B0" w:rsidRDefault="00E04C9E" w:rsidP="009834B0">
      <w:pPr>
        <w:ind w:left="340"/>
        <w:contextualSpacing/>
        <w:rPr>
          <w:rFonts w:ascii="Arial" w:hAnsi="Arial" w:cs="Arial"/>
          <w:sz w:val="24"/>
          <w:szCs w:val="24"/>
        </w:rPr>
      </w:pPr>
    </w:p>
    <w:p w14:paraId="5BAE7AAE" w14:textId="46466EC5" w:rsidR="00E04C9E" w:rsidRPr="009834B0" w:rsidRDefault="00A95204" w:rsidP="009834B0">
      <w:pPr>
        <w:numPr>
          <w:ilvl w:val="0"/>
          <w:numId w:val="3"/>
        </w:numPr>
        <w:spacing w:after="0"/>
        <w:ind w:left="360"/>
        <w:contextualSpacing/>
        <w:jc w:val="both"/>
        <w:rPr>
          <w:rFonts w:ascii="Arial" w:hAnsi="Arial" w:cs="Arial"/>
          <w:sz w:val="24"/>
          <w:szCs w:val="24"/>
        </w:rPr>
      </w:pPr>
      <w:r w:rsidRPr="009834B0">
        <w:rPr>
          <w:rFonts w:ascii="Arial" w:hAnsi="Arial" w:cs="Arial"/>
          <w:sz w:val="24"/>
          <w:szCs w:val="24"/>
        </w:rPr>
        <w:t xml:space="preserve">Se recomienda realizar fumigaciones en el lugar </w:t>
      </w:r>
      <w:r w:rsidR="00E04C9E" w:rsidRPr="009834B0">
        <w:rPr>
          <w:rFonts w:ascii="Arial" w:hAnsi="Arial" w:cs="Arial"/>
          <w:sz w:val="24"/>
          <w:szCs w:val="24"/>
        </w:rPr>
        <w:t xml:space="preserve">de </w:t>
      </w:r>
      <w:proofErr w:type="gramStart"/>
      <w:r w:rsidR="00E04C9E" w:rsidRPr="009834B0">
        <w:rPr>
          <w:rFonts w:ascii="Arial" w:hAnsi="Arial" w:cs="Arial"/>
          <w:sz w:val="24"/>
          <w:szCs w:val="24"/>
        </w:rPr>
        <w:t>secado  con</w:t>
      </w:r>
      <w:proofErr w:type="gramEnd"/>
      <w:r w:rsidR="00E04C9E" w:rsidRPr="009834B0">
        <w:rPr>
          <w:rFonts w:ascii="Arial" w:hAnsi="Arial" w:cs="Arial"/>
          <w:sz w:val="24"/>
          <w:szCs w:val="24"/>
        </w:rPr>
        <w:t xml:space="preserve"> un producto  fungicida, que no  tenga  efectos  nocivos  para los  soportes documentales. Para adelantar esta actividad se debe contar con la asesoría de profesionales y empresas especializadas en el área.</w:t>
      </w:r>
    </w:p>
    <w:p w14:paraId="4FA5565A" w14:textId="77777777" w:rsidR="00E04C9E" w:rsidRPr="009834B0" w:rsidRDefault="00E04C9E" w:rsidP="009834B0">
      <w:pPr>
        <w:ind w:left="720"/>
        <w:contextualSpacing/>
        <w:rPr>
          <w:rFonts w:ascii="Arial" w:hAnsi="Arial" w:cs="Arial"/>
          <w:sz w:val="24"/>
          <w:szCs w:val="24"/>
        </w:rPr>
      </w:pPr>
    </w:p>
    <w:p w14:paraId="14EE9F2D" w14:textId="77777777" w:rsidR="00E04C9E" w:rsidRPr="009834B0" w:rsidRDefault="00E04C9E" w:rsidP="009834B0">
      <w:pPr>
        <w:numPr>
          <w:ilvl w:val="0"/>
          <w:numId w:val="3"/>
        </w:numPr>
        <w:spacing w:after="0"/>
        <w:ind w:left="417"/>
        <w:contextualSpacing/>
        <w:jc w:val="both"/>
        <w:rPr>
          <w:rFonts w:ascii="Arial" w:hAnsi="Arial" w:cs="Arial"/>
          <w:sz w:val="24"/>
          <w:szCs w:val="24"/>
        </w:rPr>
      </w:pPr>
      <w:r w:rsidRPr="009834B0">
        <w:rPr>
          <w:rFonts w:ascii="Arial" w:hAnsi="Arial" w:cs="Arial"/>
          <w:sz w:val="24"/>
          <w:szCs w:val="24"/>
        </w:rPr>
        <w:t>Los medios magnéticos pueden limpiarse, secarse al aire y reproducirse para su posterior utilización. Esta actividad debe ser realizada por personal capacitado y/o profesional en el área.</w:t>
      </w:r>
    </w:p>
    <w:p w14:paraId="215D4B14" w14:textId="77777777" w:rsidR="00E04C9E" w:rsidRPr="009834B0" w:rsidRDefault="00E04C9E" w:rsidP="009834B0">
      <w:pPr>
        <w:spacing w:after="0"/>
        <w:contextualSpacing/>
        <w:jc w:val="both"/>
        <w:rPr>
          <w:rFonts w:ascii="Arial" w:hAnsi="Arial" w:cs="Arial"/>
          <w:sz w:val="24"/>
          <w:szCs w:val="24"/>
        </w:rPr>
      </w:pPr>
    </w:p>
    <w:p w14:paraId="13160DEB" w14:textId="3B269A6D" w:rsidR="00E04C9E" w:rsidRPr="009834B0" w:rsidRDefault="00E04C9E" w:rsidP="009834B0">
      <w:pPr>
        <w:numPr>
          <w:ilvl w:val="0"/>
          <w:numId w:val="3"/>
        </w:numPr>
        <w:spacing w:after="0"/>
        <w:ind w:left="417"/>
        <w:contextualSpacing/>
        <w:jc w:val="both"/>
        <w:rPr>
          <w:rFonts w:ascii="Arial" w:hAnsi="Arial" w:cs="Arial"/>
          <w:sz w:val="24"/>
          <w:szCs w:val="24"/>
        </w:rPr>
      </w:pPr>
      <w:r w:rsidRPr="009834B0">
        <w:rPr>
          <w:rFonts w:ascii="Arial" w:hAnsi="Arial" w:cs="Arial"/>
          <w:sz w:val="24"/>
          <w:szCs w:val="24"/>
        </w:rPr>
        <w:t>Contar</w:t>
      </w:r>
      <w:r w:rsidR="00A95204" w:rsidRPr="009834B0">
        <w:rPr>
          <w:rFonts w:ascii="Arial" w:hAnsi="Arial" w:cs="Arial"/>
          <w:sz w:val="24"/>
          <w:szCs w:val="24"/>
        </w:rPr>
        <w:t xml:space="preserve"> con un inventario documental, </w:t>
      </w:r>
      <w:r w:rsidRPr="009834B0">
        <w:rPr>
          <w:rFonts w:ascii="Arial" w:hAnsi="Arial" w:cs="Arial"/>
          <w:sz w:val="24"/>
          <w:szCs w:val="24"/>
        </w:rPr>
        <w:t>es preciso recordar que en los archivos ha de tenerse el inventario documental a</w:t>
      </w:r>
      <w:r w:rsidR="00A95204" w:rsidRPr="009834B0">
        <w:rPr>
          <w:rFonts w:ascii="Arial" w:hAnsi="Arial" w:cs="Arial"/>
          <w:sz w:val="24"/>
          <w:szCs w:val="24"/>
        </w:rPr>
        <w:t xml:space="preserve">ctualizado de los expedientes, </w:t>
      </w:r>
      <w:r w:rsidRPr="009834B0">
        <w:rPr>
          <w:rFonts w:ascii="Arial" w:hAnsi="Arial" w:cs="Arial"/>
          <w:sz w:val="24"/>
          <w:szCs w:val="24"/>
        </w:rPr>
        <w:t xml:space="preserve">el cual contendrá información sobre las series documentales, fechas extremas, cantidad de folios y su ubicación en el mobiliario para el almacenamiento. </w:t>
      </w:r>
    </w:p>
    <w:p w14:paraId="5020A711" w14:textId="77777777" w:rsidR="00E04C9E" w:rsidRPr="009834B0" w:rsidRDefault="00E04C9E" w:rsidP="009834B0">
      <w:pPr>
        <w:spacing w:after="0"/>
        <w:contextualSpacing/>
        <w:jc w:val="both"/>
        <w:rPr>
          <w:rFonts w:ascii="Arial" w:hAnsi="Arial" w:cs="Arial"/>
          <w:sz w:val="24"/>
          <w:szCs w:val="24"/>
        </w:rPr>
      </w:pPr>
    </w:p>
    <w:p w14:paraId="0FB627F2" w14:textId="77777777" w:rsidR="00E04C9E" w:rsidRPr="009834B0" w:rsidRDefault="00E04C9E" w:rsidP="009834B0">
      <w:pPr>
        <w:numPr>
          <w:ilvl w:val="0"/>
          <w:numId w:val="3"/>
        </w:numPr>
        <w:spacing w:after="0"/>
        <w:ind w:left="417"/>
        <w:contextualSpacing/>
        <w:jc w:val="both"/>
        <w:rPr>
          <w:rFonts w:ascii="Arial" w:hAnsi="Arial" w:cs="Arial"/>
          <w:sz w:val="24"/>
          <w:szCs w:val="24"/>
        </w:rPr>
      </w:pPr>
      <w:r w:rsidRPr="009834B0">
        <w:rPr>
          <w:rFonts w:ascii="Arial" w:hAnsi="Arial" w:cs="Arial"/>
          <w:sz w:val="24"/>
          <w:szCs w:val="24"/>
        </w:rPr>
        <w:t xml:space="preserve">Comenzar con el conteo de carpetas, cajas y/o tomo mojados para determinar el espacio al que pueden ser trasladados a fin de iniciar el secado, incluyendo la sustitución de cajas y carpetas, personal necesario para que ayude a los procesos de traslado y la dotación de seguridad industrial requerida. </w:t>
      </w:r>
    </w:p>
    <w:p w14:paraId="2C7E6F8F" w14:textId="77777777" w:rsidR="00E04C9E" w:rsidRPr="009834B0" w:rsidRDefault="00E04C9E" w:rsidP="009834B0">
      <w:pPr>
        <w:spacing w:after="0"/>
        <w:contextualSpacing/>
        <w:jc w:val="both"/>
        <w:rPr>
          <w:rFonts w:ascii="Arial" w:hAnsi="Arial" w:cs="Arial"/>
          <w:sz w:val="24"/>
          <w:szCs w:val="24"/>
        </w:rPr>
      </w:pPr>
    </w:p>
    <w:p w14:paraId="098A8EBA" w14:textId="329B6C67" w:rsidR="00E04C9E" w:rsidRPr="009834B0" w:rsidRDefault="00E04C9E" w:rsidP="009834B0">
      <w:pPr>
        <w:pStyle w:val="Ttulo2"/>
        <w:spacing w:line="276" w:lineRule="auto"/>
        <w:rPr>
          <w:rFonts w:cs="Arial"/>
          <w:sz w:val="24"/>
          <w:szCs w:val="24"/>
        </w:rPr>
      </w:pPr>
      <w:r w:rsidRPr="009834B0">
        <w:rPr>
          <w:rFonts w:cs="Arial"/>
          <w:sz w:val="24"/>
          <w:szCs w:val="24"/>
        </w:rPr>
        <w:t xml:space="preserve"> </w:t>
      </w:r>
      <w:bookmarkStart w:id="35" w:name="_Toc217659056"/>
      <w:r w:rsidR="002618BF" w:rsidRPr="009834B0">
        <w:rPr>
          <w:rFonts w:cs="Arial"/>
          <w:sz w:val="24"/>
          <w:szCs w:val="24"/>
        </w:rPr>
        <w:t xml:space="preserve">8.3 </w:t>
      </w:r>
      <w:r w:rsidRPr="009834B0">
        <w:rPr>
          <w:rFonts w:cs="Arial"/>
          <w:sz w:val="24"/>
          <w:szCs w:val="24"/>
        </w:rPr>
        <w:t>Acciones de Recuperación de Documentos con Deterioro Biológico:</w:t>
      </w:r>
      <w:bookmarkEnd w:id="35"/>
    </w:p>
    <w:p w14:paraId="23923DE1" w14:textId="77777777" w:rsidR="00E04C9E" w:rsidRPr="009834B0" w:rsidRDefault="00E04C9E" w:rsidP="009834B0">
      <w:pPr>
        <w:pStyle w:val="Prrafodelista"/>
        <w:tabs>
          <w:tab w:val="left" w:pos="363"/>
          <w:tab w:val="left" w:pos="2605"/>
        </w:tabs>
        <w:spacing w:after="0"/>
        <w:ind w:left="0"/>
        <w:jc w:val="both"/>
        <w:rPr>
          <w:rFonts w:ascii="Arial" w:hAnsi="Arial" w:cs="Arial"/>
          <w:b/>
          <w:sz w:val="24"/>
          <w:szCs w:val="24"/>
        </w:rPr>
      </w:pPr>
    </w:p>
    <w:p w14:paraId="3C5C9F14" w14:textId="6820B309" w:rsidR="00E04C9E" w:rsidRPr="009834B0" w:rsidRDefault="00E04C9E" w:rsidP="009834B0">
      <w:pPr>
        <w:tabs>
          <w:tab w:val="left" w:pos="363"/>
          <w:tab w:val="left" w:pos="2605"/>
        </w:tabs>
        <w:spacing w:after="0"/>
        <w:jc w:val="both"/>
        <w:rPr>
          <w:rFonts w:ascii="Arial" w:hAnsi="Arial" w:cs="Arial"/>
          <w:sz w:val="24"/>
          <w:szCs w:val="24"/>
        </w:rPr>
      </w:pPr>
      <w:r w:rsidRPr="009834B0">
        <w:rPr>
          <w:rFonts w:ascii="Arial" w:hAnsi="Arial" w:cs="Arial"/>
          <w:sz w:val="24"/>
          <w:szCs w:val="24"/>
        </w:rPr>
        <w:t>El de</w:t>
      </w:r>
      <w:r w:rsidR="00A95204" w:rsidRPr="009834B0">
        <w:rPr>
          <w:rFonts w:ascii="Arial" w:hAnsi="Arial" w:cs="Arial"/>
          <w:sz w:val="24"/>
          <w:szCs w:val="24"/>
        </w:rPr>
        <w:t xml:space="preserve">terioro biológico generalmente </w:t>
      </w:r>
      <w:r w:rsidRPr="009834B0">
        <w:rPr>
          <w:rFonts w:ascii="Arial" w:hAnsi="Arial" w:cs="Arial"/>
          <w:sz w:val="24"/>
          <w:szCs w:val="24"/>
        </w:rPr>
        <w:t>es</w:t>
      </w:r>
      <w:r w:rsidR="00A95204" w:rsidRPr="009834B0">
        <w:rPr>
          <w:rFonts w:ascii="Arial" w:hAnsi="Arial" w:cs="Arial"/>
          <w:sz w:val="24"/>
          <w:szCs w:val="24"/>
        </w:rPr>
        <w:t xml:space="preserve"> un efecto generado posterior</w:t>
      </w:r>
      <w:r w:rsidRPr="009834B0">
        <w:rPr>
          <w:rFonts w:ascii="Arial" w:hAnsi="Arial" w:cs="Arial"/>
          <w:sz w:val="24"/>
          <w:szCs w:val="24"/>
        </w:rPr>
        <w:t xml:space="preserve"> a un </w:t>
      </w:r>
      <w:proofErr w:type="gramStart"/>
      <w:r w:rsidRPr="009834B0">
        <w:rPr>
          <w:rFonts w:ascii="Arial" w:hAnsi="Arial" w:cs="Arial"/>
          <w:sz w:val="24"/>
          <w:szCs w:val="24"/>
        </w:rPr>
        <w:t>siniestro,  donde</w:t>
      </w:r>
      <w:proofErr w:type="gramEnd"/>
      <w:r w:rsidRPr="009834B0">
        <w:rPr>
          <w:rFonts w:ascii="Arial" w:hAnsi="Arial" w:cs="Arial"/>
          <w:sz w:val="24"/>
          <w:szCs w:val="24"/>
        </w:rPr>
        <w:t xml:space="preserve">  está involucrado el  humedecimiento de los documentos; Por eso  es importante  contemplar este tipo  de  afectación  dentro  las medidas preventivas y operativas para que se controlen las condiciones  que  favorecen  el crecimiento  y proliferación de microrganismos para evitar otro tipo de deterioro en los documentos.</w:t>
      </w:r>
    </w:p>
    <w:p w14:paraId="484FA0E6" w14:textId="77777777" w:rsidR="00E04C9E" w:rsidRPr="009834B0" w:rsidRDefault="00E04C9E" w:rsidP="009834B0">
      <w:pPr>
        <w:pStyle w:val="Prrafodelista"/>
        <w:spacing w:after="0"/>
        <w:ind w:left="0"/>
        <w:jc w:val="both"/>
        <w:rPr>
          <w:rFonts w:ascii="Arial" w:hAnsi="Arial" w:cs="Arial"/>
          <w:sz w:val="24"/>
          <w:szCs w:val="24"/>
        </w:rPr>
      </w:pPr>
    </w:p>
    <w:p w14:paraId="31DC8134" w14:textId="77777777" w:rsidR="00E04C9E" w:rsidRPr="009834B0" w:rsidRDefault="00E04C9E" w:rsidP="009834B0">
      <w:pPr>
        <w:tabs>
          <w:tab w:val="left" w:pos="363"/>
          <w:tab w:val="left" w:pos="2605"/>
        </w:tabs>
        <w:spacing w:after="0"/>
        <w:jc w:val="both"/>
        <w:rPr>
          <w:rFonts w:ascii="Arial" w:hAnsi="Arial" w:cs="Arial"/>
          <w:sz w:val="24"/>
          <w:szCs w:val="24"/>
        </w:rPr>
      </w:pPr>
      <w:r w:rsidRPr="009834B0">
        <w:rPr>
          <w:rFonts w:ascii="Arial" w:hAnsi="Arial" w:cs="Arial"/>
          <w:sz w:val="24"/>
          <w:szCs w:val="24"/>
        </w:rPr>
        <w:t>Frente a estas situaciones de documentos con deterioro biológico, se recomiendan las siguientes acciones:</w:t>
      </w:r>
    </w:p>
    <w:p w14:paraId="73558613" w14:textId="77777777" w:rsidR="00E04C9E" w:rsidRPr="009834B0" w:rsidRDefault="00E04C9E" w:rsidP="009834B0">
      <w:pPr>
        <w:tabs>
          <w:tab w:val="left" w:pos="363"/>
          <w:tab w:val="left" w:pos="2605"/>
        </w:tabs>
        <w:spacing w:after="0"/>
        <w:jc w:val="both"/>
        <w:rPr>
          <w:rFonts w:ascii="Arial" w:hAnsi="Arial" w:cs="Arial"/>
          <w:sz w:val="24"/>
          <w:szCs w:val="24"/>
        </w:rPr>
      </w:pPr>
    </w:p>
    <w:p w14:paraId="33056D1B" w14:textId="0F14C413" w:rsidR="00E04C9E" w:rsidRPr="009834B0" w:rsidRDefault="00E04C9E" w:rsidP="009834B0">
      <w:pPr>
        <w:numPr>
          <w:ilvl w:val="0"/>
          <w:numId w:val="4"/>
        </w:numPr>
        <w:tabs>
          <w:tab w:val="left" w:pos="288"/>
          <w:tab w:val="left" w:pos="363"/>
          <w:tab w:val="left" w:pos="2605"/>
        </w:tabs>
        <w:spacing w:after="0"/>
        <w:ind w:left="340"/>
        <w:contextualSpacing/>
        <w:jc w:val="both"/>
        <w:rPr>
          <w:rFonts w:ascii="Arial" w:hAnsi="Arial" w:cs="Arial"/>
          <w:sz w:val="24"/>
          <w:szCs w:val="24"/>
        </w:rPr>
      </w:pPr>
      <w:r w:rsidRPr="009834B0">
        <w:rPr>
          <w:rFonts w:ascii="Arial" w:hAnsi="Arial" w:cs="Arial"/>
          <w:sz w:val="24"/>
          <w:szCs w:val="24"/>
        </w:rPr>
        <w:t>El equipo mínimo con el que</w:t>
      </w:r>
      <w:r w:rsidR="00A95204" w:rsidRPr="009834B0">
        <w:rPr>
          <w:rFonts w:ascii="Arial" w:hAnsi="Arial" w:cs="Arial"/>
          <w:sz w:val="24"/>
          <w:szCs w:val="24"/>
        </w:rPr>
        <w:t xml:space="preserve"> se debe </w:t>
      </w:r>
      <w:r w:rsidRPr="009834B0">
        <w:rPr>
          <w:rFonts w:ascii="Arial" w:hAnsi="Arial" w:cs="Arial"/>
          <w:sz w:val="24"/>
          <w:szCs w:val="24"/>
        </w:rPr>
        <w:t xml:space="preserve">contar </w:t>
      </w:r>
      <w:proofErr w:type="gramStart"/>
      <w:r w:rsidRPr="009834B0">
        <w:rPr>
          <w:rFonts w:ascii="Arial" w:hAnsi="Arial" w:cs="Arial"/>
          <w:sz w:val="24"/>
          <w:szCs w:val="24"/>
        </w:rPr>
        <w:t>para  el</w:t>
      </w:r>
      <w:proofErr w:type="gramEnd"/>
      <w:r w:rsidRPr="009834B0">
        <w:rPr>
          <w:rFonts w:ascii="Arial" w:hAnsi="Arial" w:cs="Arial"/>
          <w:sz w:val="24"/>
          <w:szCs w:val="24"/>
        </w:rPr>
        <w:t xml:space="preserve"> tratamiento  de documentos  con  deterioro  biológico, luego  de una inundación  incluye:</w:t>
      </w:r>
    </w:p>
    <w:p w14:paraId="7237755B" w14:textId="77777777" w:rsidR="00E04C9E" w:rsidRPr="009834B0" w:rsidRDefault="00E04C9E" w:rsidP="009834B0">
      <w:pPr>
        <w:tabs>
          <w:tab w:val="left" w:pos="288"/>
          <w:tab w:val="left" w:pos="363"/>
          <w:tab w:val="left" w:pos="2605"/>
        </w:tabs>
        <w:spacing w:after="0"/>
        <w:ind w:left="340"/>
        <w:jc w:val="both"/>
        <w:rPr>
          <w:rFonts w:ascii="Arial" w:hAnsi="Arial" w:cs="Arial"/>
          <w:sz w:val="24"/>
          <w:szCs w:val="24"/>
        </w:rPr>
      </w:pPr>
    </w:p>
    <w:p w14:paraId="549E0803" w14:textId="3D4C1645" w:rsidR="00E04C9E" w:rsidRPr="009834B0" w:rsidRDefault="00E04C9E" w:rsidP="009834B0">
      <w:pPr>
        <w:pStyle w:val="Prrafodelista"/>
        <w:numPr>
          <w:ilvl w:val="0"/>
          <w:numId w:val="6"/>
        </w:numPr>
        <w:tabs>
          <w:tab w:val="left" w:pos="288"/>
          <w:tab w:val="left" w:pos="363"/>
          <w:tab w:val="left" w:pos="2605"/>
        </w:tabs>
        <w:spacing w:after="0"/>
        <w:ind w:left="340"/>
        <w:jc w:val="both"/>
        <w:rPr>
          <w:rFonts w:ascii="Arial" w:hAnsi="Arial" w:cs="Arial"/>
          <w:sz w:val="24"/>
          <w:szCs w:val="24"/>
        </w:rPr>
      </w:pPr>
      <w:r w:rsidRPr="009834B0">
        <w:rPr>
          <w:rFonts w:ascii="Arial" w:hAnsi="Arial" w:cs="Arial"/>
          <w:sz w:val="24"/>
          <w:szCs w:val="24"/>
        </w:rPr>
        <w:lastRenderedPageBreak/>
        <w:t xml:space="preserve"> Algodón, cajas plásticas, traperos y baldes, cuerdas, gachos de</w:t>
      </w:r>
      <w:r w:rsidR="00A95204" w:rsidRPr="009834B0">
        <w:rPr>
          <w:rFonts w:ascii="Arial" w:hAnsi="Arial" w:cs="Arial"/>
          <w:sz w:val="24"/>
          <w:szCs w:val="24"/>
        </w:rPr>
        <w:t xml:space="preserve"> ropa, esponjas </w:t>
      </w:r>
      <w:r w:rsidRPr="009834B0">
        <w:rPr>
          <w:rFonts w:ascii="Arial" w:hAnsi="Arial" w:cs="Arial"/>
          <w:sz w:val="24"/>
          <w:szCs w:val="24"/>
        </w:rPr>
        <w:t>adsorbente, etiquetas adhesivos, lámparas de mano, pape</w:t>
      </w:r>
      <w:r w:rsidR="00A95204" w:rsidRPr="009834B0">
        <w:rPr>
          <w:rFonts w:ascii="Arial" w:hAnsi="Arial" w:cs="Arial"/>
          <w:sz w:val="24"/>
          <w:szCs w:val="24"/>
        </w:rPr>
        <w:t xml:space="preserve">les y rollos de papel </w:t>
      </w:r>
      <w:r w:rsidRPr="009834B0">
        <w:rPr>
          <w:rFonts w:ascii="Arial" w:hAnsi="Arial" w:cs="Arial"/>
          <w:sz w:val="24"/>
          <w:szCs w:val="24"/>
        </w:rPr>
        <w:t>absorbente, plástico en rollos, extensiones eléctric</w:t>
      </w:r>
      <w:r w:rsidR="00A95204" w:rsidRPr="009834B0">
        <w:rPr>
          <w:rFonts w:ascii="Arial" w:hAnsi="Arial" w:cs="Arial"/>
          <w:sz w:val="24"/>
          <w:szCs w:val="24"/>
        </w:rPr>
        <w:t xml:space="preserve">as, productos desinfectantes y </w:t>
      </w:r>
      <w:proofErr w:type="gramStart"/>
      <w:r w:rsidRPr="009834B0">
        <w:rPr>
          <w:rFonts w:ascii="Arial" w:hAnsi="Arial" w:cs="Arial"/>
          <w:sz w:val="24"/>
          <w:szCs w:val="24"/>
        </w:rPr>
        <w:t>ventiladores  y</w:t>
      </w:r>
      <w:proofErr w:type="gramEnd"/>
      <w:r w:rsidRPr="009834B0">
        <w:rPr>
          <w:rFonts w:ascii="Arial" w:hAnsi="Arial" w:cs="Arial"/>
          <w:sz w:val="24"/>
          <w:szCs w:val="24"/>
        </w:rPr>
        <w:t xml:space="preserve"> secadores de pelo.</w:t>
      </w:r>
    </w:p>
    <w:p w14:paraId="4DA640EB" w14:textId="77777777" w:rsidR="00E04C9E" w:rsidRPr="009834B0" w:rsidRDefault="00E04C9E" w:rsidP="009834B0">
      <w:pPr>
        <w:tabs>
          <w:tab w:val="left" w:pos="288"/>
          <w:tab w:val="left" w:pos="363"/>
          <w:tab w:val="left" w:pos="2605"/>
        </w:tabs>
        <w:spacing w:after="0"/>
        <w:ind w:left="340"/>
        <w:jc w:val="both"/>
        <w:rPr>
          <w:rFonts w:ascii="Arial" w:hAnsi="Arial" w:cs="Arial"/>
          <w:sz w:val="24"/>
          <w:szCs w:val="24"/>
        </w:rPr>
      </w:pPr>
    </w:p>
    <w:p w14:paraId="7E154B70" w14:textId="77777777" w:rsidR="00E04C9E" w:rsidRPr="009834B0" w:rsidRDefault="00E04C9E" w:rsidP="009834B0">
      <w:pPr>
        <w:numPr>
          <w:ilvl w:val="0"/>
          <w:numId w:val="4"/>
        </w:numPr>
        <w:tabs>
          <w:tab w:val="left" w:pos="288"/>
          <w:tab w:val="left" w:pos="363"/>
          <w:tab w:val="left" w:pos="2605"/>
        </w:tabs>
        <w:spacing w:after="0" w:line="240" w:lineRule="auto"/>
        <w:ind w:left="340"/>
        <w:contextualSpacing/>
        <w:jc w:val="right"/>
        <w:rPr>
          <w:rFonts w:ascii="Arial" w:hAnsi="Arial" w:cs="Arial"/>
          <w:sz w:val="24"/>
          <w:szCs w:val="24"/>
        </w:rPr>
      </w:pPr>
      <w:r w:rsidRPr="009834B0">
        <w:rPr>
          <w:rFonts w:ascii="Arial" w:hAnsi="Arial" w:cs="Arial"/>
          <w:sz w:val="24"/>
          <w:szCs w:val="24"/>
        </w:rPr>
        <w:t>Una ventilación adecuada puede establecerse con sistemas que permitan renovar el aire por medio de equipos sencillos, económicos y seguros para el cuidado de los fondos.</w:t>
      </w:r>
    </w:p>
    <w:p w14:paraId="11FC0040" w14:textId="2D1A0FBF" w:rsidR="00E04C9E" w:rsidRPr="009834B0" w:rsidRDefault="00E04C9E" w:rsidP="009834B0">
      <w:pPr>
        <w:spacing w:after="0" w:line="240" w:lineRule="auto"/>
        <w:contextualSpacing/>
        <w:jc w:val="right"/>
        <w:rPr>
          <w:rFonts w:ascii="Arial" w:hAnsi="Arial" w:cs="Arial"/>
          <w:sz w:val="24"/>
          <w:szCs w:val="24"/>
        </w:rPr>
      </w:pPr>
    </w:p>
    <w:p w14:paraId="5BDAD6A5" w14:textId="76513237" w:rsidR="00A95204" w:rsidRPr="009834B0" w:rsidRDefault="00A95204" w:rsidP="009834B0">
      <w:pPr>
        <w:spacing w:after="0" w:line="240" w:lineRule="auto"/>
        <w:contextualSpacing/>
        <w:jc w:val="right"/>
        <w:rPr>
          <w:rFonts w:ascii="Arial" w:hAnsi="Arial" w:cs="Arial"/>
          <w:sz w:val="24"/>
          <w:szCs w:val="24"/>
        </w:rPr>
      </w:pPr>
    </w:p>
    <w:p w14:paraId="6D9AC1E9" w14:textId="0F9A6FAE" w:rsidR="00E04C9E" w:rsidRPr="009834B0" w:rsidRDefault="002618BF" w:rsidP="009834B0">
      <w:pPr>
        <w:pStyle w:val="Ttulo3"/>
        <w:rPr>
          <w:rFonts w:ascii="Arial" w:hAnsi="Arial" w:cs="Arial"/>
          <w:b/>
          <w:color w:val="auto"/>
        </w:rPr>
      </w:pPr>
      <w:bookmarkStart w:id="36" w:name="_Toc217659057"/>
      <w:r w:rsidRPr="009834B0">
        <w:rPr>
          <w:rFonts w:ascii="Arial" w:hAnsi="Arial" w:cs="Arial"/>
          <w:b/>
          <w:color w:val="auto"/>
        </w:rPr>
        <w:t xml:space="preserve">8.4 </w:t>
      </w:r>
      <w:r w:rsidR="00E04C9E" w:rsidRPr="009834B0">
        <w:rPr>
          <w:rFonts w:ascii="Arial" w:hAnsi="Arial" w:cs="Arial"/>
          <w:b/>
          <w:color w:val="auto"/>
        </w:rPr>
        <w:t>Acciones de Recuperación en Situaciones de Incendio:</w:t>
      </w:r>
      <w:bookmarkEnd w:id="36"/>
    </w:p>
    <w:p w14:paraId="650DF843" w14:textId="77777777" w:rsidR="00E04C9E" w:rsidRPr="009834B0" w:rsidRDefault="00E04C9E" w:rsidP="009834B0">
      <w:pPr>
        <w:tabs>
          <w:tab w:val="left" w:pos="288"/>
          <w:tab w:val="left" w:pos="363"/>
          <w:tab w:val="left" w:pos="2605"/>
        </w:tabs>
        <w:spacing w:after="0" w:line="240" w:lineRule="auto"/>
        <w:ind w:left="57"/>
        <w:jc w:val="right"/>
        <w:rPr>
          <w:rFonts w:ascii="Arial" w:hAnsi="Arial" w:cs="Arial"/>
          <w:sz w:val="24"/>
          <w:szCs w:val="24"/>
        </w:rPr>
      </w:pPr>
    </w:p>
    <w:p w14:paraId="63F9FC7A" w14:textId="77777777" w:rsidR="00E04C9E" w:rsidRPr="009834B0" w:rsidRDefault="00E04C9E" w:rsidP="009834B0">
      <w:pPr>
        <w:autoSpaceDE w:val="0"/>
        <w:autoSpaceDN w:val="0"/>
        <w:adjustRightInd w:val="0"/>
        <w:spacing w:after="0"/>
        <w:ind w:left="57"/>
        <w:jc w:val="both"/>
        <w:rPr>
          <w:rFonts w:ascii="Arial" w:hAnsi="Arial" w:cs="Arial"/>
          <w:b/>
          <w:sz w:val="24"/>
          <w:szCs w:val="24"/>
        </w:rPr>
      </w:pPr>
      <w:r w:rsidRPr="009834B0">
        <w:rPr>
          <w:rFonts w:ascii="Arial" w:hAnsi="Arial" w:cs="Arial"/>
          <w:sz w:val="24"/>
          <w:szCs w:val="24"/>
        </w:rPr>
        <w:t xml:space="preserve">En caso de deterioro por incendio, representa la </w:t>
      </w:r>
      <w:proofErr w:type="gramStart"/>
      <w:r w:rsidRPr="009834B0">
        <w:rPr>
          <w:rFonts w:ascii="Arial" w:hAnsi="Arial" w:cs="Arial"/>
          <w:sz w:val="24"/>
          <w:szCs w:val="24"/>
        </w:rPr>
        <w:t>pérdida  total</w:t>
      </w:r>
      <w:proofErr w:type="gramEnd"/>
      <w:r w:rsidRPr="009834B0">
        <w:rPr>
          <w:rFonts w:ascii="Arial" w:hAnsi="Arial" w:cs="Arial"/>
          <w:sz w:val="24"/>
          <w:szCs w:val="24"/>
        </w:rPr>
        <w:t xml:space="preserve"> y/o parcial  del  soporte, teniendo  en cuenta que el papel  es un material  almamente  inflamable, también  la perdida  de  humedad de los  soportes celulósicos genera  resequedad lo cual  representa  de igual  manera  perdidas del soporte.</w:t>
      </w:r>
    </w:p>
    <w:p w14:paraId="0857C1DF" w14:textId="77777777" w:rsidR="00E04C9E" w:rsidRPr="009834B0" w:rsidRDefault="00E04C9E" w:rsidP="009834B0">
      <w:pPr>
        <w:autoSpaceDE w:val="0"/>
        <w:autoSpaceDN w:val="0"/>
        <w:adjustRightInd w:val="0"/>
        <w:spacing w:after="0"/>
        <w:ind w:left="113"/>
        <w:jc w:val="both"/>
        <w:rPr>
          <w:rFonts w:ascii="Arial" w:hAnsi="Arial" w:cs="Arial"/>
          <w:b/>
          <w:sz w:val="24"/>
          <w:szCs w:val="24"/>
        </w:rPr>
      </w:pPr>
    </w:p>
    <w:p w14:paraId="29B52A8E" w14:textId="77777777" w:rsidR="00E04C9E" w:rsidRPr="009834B0" w:rsidRDefault="00E04C9E" w:rsidP="009834B0">
      <w:pPr>
        <w:numPr>
          <w:ilvl w:val="0"/>
          <w:numId w:val="4"/>
        </w:numPr>
        <w:spacing w:after="0"/>
        <w:ind w:left="397"/>
        <w:contextualSpacing/>
        <w:jc w:val="both"/>
        <w:rPr>
          <w:rFonts w:ascii="Arial" w:hAnsi="Arial" w:cs="Arial"/>
          <w:sz w:val="24"/>
          <w:szCs w:val="24"/>
        </w:rPr>
      </w:pPr>
      <w:r w:rsidRPr="009834B0">
        <w:rPr>
          <w:rFonts w:ascii="Arial" w:hAnsi="Arial" w:cs="Arial"/>
          <w:sz w:val="24"/>
          <w:szCs w:val="24"/>
        </w:rPr>
        <w:t>Contar con una lámina de poliéster para que sirva como soporte auxiliar, mientras se traslada el material documental al depósito o área destinada para su tratamiento.</w:t>
      </w:r>
    </w:p>
    <w:p w14:paraId="262E5950" w14:textId="77777777" w:rsidR="00E04C9E" w:rsidRPr="009834B0" w:rsidRDefault="00E04C9E" w:rsidP="009834B0">
      <w:pPr>
        <w:spacing w:after="0"/>
        <w:ind w:left="397"/>
        <w:contextualSpacing/>
        <w:jc w:val="both"/>
        <w:rPr>
          <w:rFonts w:ascii="Arial" w:hAnsi="Arial" w:cs="Arial"/>
          <w:sz w:val="24"/>
          <w:szCs w:val="24"/>
        </w:rPr>
      </w:pPr>
    </w:p>
    <w:p w14:paraId="5B250FBA" w14:textId="77777777" w:rsidR="00E04C9E" w:rsidRPr="009834B0" w:rsidRDefault="00E04C9E" w:rsidP="009834B0">
      <w:pPr>
        <w:numPr>
          <w:ilvl w:val="0"/>
          <w:numId w:val="4"/>
        </w:numPr>
        <w:spacing w:after="0"/>
        <w:ind w:left="397"/>
        <w:contextualSpacing/>
        <w:jc w:val="both"/>
        <w:rPr>
          <w:rFonts w:ascii="Arial" w:hAnsi="Arial" w:cs="Arial"/>
          <w:sz w:val="24"/>
          <w:szCs w:val="24"/>
        </w:rPr>
      </w:pPr>
      <w:r w:rsidRPr="009834B0">
        <w:rPr>
          <w:rFonts w:ascii="Arial" w:hAnsi="Arial" w:cs="Arial"/>
          <w:sz w:val="24"/>
          <w:szCs w:val="24"/>
        </w:rPr>
        <w:t xml:space="preserve">La documentación que </w:t>
      </w:r>
      <w:proofErr w:type="gramStart"/>
      <w:r w:rsidRPr="009834B0">
        <w:rPr>
          <w:rFonts w:ascii="Arial" w:hAnsi="Arial" w:cs="Arial"/>
          <w:sz w:val="24"/>
          <w:szCs w:val="24"/>
        </w:rPr>
        <w:t>fue  expuesta</w:t>
      </w:r>
      <w:proofErr w:type="gramEnd"/>
      <w:r w:rsidRPr="009834B0">
        <w:rPr>
          <w:rFonts w:ascii="Arial" w:hAnsi="Arial" w:cs="Arial"/>
          <w:sz w:val="24"/>
          <w:szCs w:val="24"/>
        </w:rPr>
        <w:t xml:space="preserve"> a un incendio  debe ser  evaluada por el  Comité  Institucional de  Gestión y Desempeño, con el objetivo  de  establecer el valor  del documento  y determinar si  es posible  o no  la recuperación. De igual manera este Comité debe establecer la disposición final de este material, el cual debe hacerse mediante un acta debidamente diligenciada y aprobada.</w:t>
      </w:r>
    </w:p>
    <w:p w14:paraId="37D93F38" w14:textId="77777777" w:rsidR="00E04C9E" w:rsidRPr="009834B0" w:rsidRDefault="00E04C9E" w:rsidP="009834B0">
      <w:pPr>
        <w:spacing w:after="0"/>
        <w:ind w:left="454"/>
        <w:contextualSpacing/>
        <w:jc w:val="both"/>
        <w:rPr>
          <w:rFonts w:ascii="Arial" w:hAnsi="Arial" w:cs="Arial"/>
          <w:sz w:val="24"/>
          <w:szCs w:val="24"/>
        </w:rPr>
      </w:pPr>
    </w:p>
    <w:p w14:paraId="245B095C" w14:textId="77777777" w:rsidR="00E04C9E" w:rsidRPr="009834B0" w:rsidRDefault="00E04C9E" w:rsidP="009834B0">
      <w:pPr>
        <w:numPr>
          <w:ilvl w:val="0"/>
          <w:numId w:val="4"/>
        </w:numPr>
        <w:spacing w:after="0"/>
        <w:ind w:left="340"/>
        <w:contextualSpacing/>
        <w:jc w:val="both"/>
        <w:rPr>
          <w:rFonts w:ascii="Arial" w:hAnsi="Arial" w:cs="Arial"/>
          <w:sz w:val="24"/>
          <w:szCs w:val="24"/>
        </w:rPr>
      </w:pPr>
      <w:r w:rsidRPr="009834B0">
        <w:rPr>
          <w:rFonts w:ascii="Arial" w:hAnsi="Arial" w:cs="Arial"/>
          <w:sz w:val="24"/>
          <w:szCs w:val="24"/>
        </w:rPr>
        <w:t xml:space="preserve">Teniendo en cuenta lo anterior, la entidad destinará los recursos suficientes para la intervención y recuperación de los soportes afectados. Mientras se </w:t>
      </w:r>
      <w:proofErr w:type="gramStart"/>
      <w:r w:rsidRPr="009834B0">
        <w:rPr>
          <w:rFonts w:ascii="Arial" w:hAnsi="Arial" w:cs="Arial"/>
          <w:sz w:val="24"/>
          <w:szCs w:val="24"/>
        </w:rPr>
        <w:t>adelanta  esta</w:t>
      </w:r>
      <w:proofErr w:type="gramEnd"/>
      <w:r w:rsidRPr="009834B0">
        <w:rPr>
          <w:rFonts w:ascii="Arial" w:hAnsi="Arial" w:cs="Arial"/>
          <w:sz w:val="24"/>
          <w:szCs w:val="24"/>
        </w:rPr>
        <w:t xml:space="preserve">  actividad, se debe restringir  el acceso  a esta documentación  debido a que puede  generar  más  daño  a estos  soportes.</w:t>
      </w:r>
    </w:p>
    <w:p w14:paraId="5382C2DF" w14:textId="77777777" w:rsidR="00E04C9E" w:rsidRPr="009834B0" w:rsidRDefault="00E04C9E" w:rsidP="009834B0">
      <w:pPr>
        <w:spacing w:after="0"/>
        <w:ind w:left="340"/>
        <w:jc w:val="both"/>
        <w:rPr>
          <w:rFonts w:ascii="Arial" w:hAnsi="Arial" w:cs="Arial"/>
          <w:sz w:val="24"/>
          <w:szCs w:val="24"/>
        </w:rPr>
      </w:pPr>
    </w:p>
    <w:p w14:paraId="5A7AC48B" w14:textId="77777777" w:rsidR="00E04C9E" w:rsidRPr="009834B0" w:rsidRDefault="00E04C9E" w:rsidP="009834B0">
      <w:pPr>
        <w:spacing w:after="0" w:line="240" w:lineRule="auto"/>
        <w:ind w:left="340"/>
        <w:jc w:val="right"/>
        <w:rPr>
          <w:rFonts w:ascii="Arial" w:hAnsi="Arial" w:cs="Arial"/>
          <w:sz w:val="24"/>
          <w:szCs w:val="24"/>
        </w:rPr>
      </w:pPr>
    </w:p>
    <w:p w14:paraId="32D2F90A" w14:textId="32BB2BE5" w:rsidR="00E04C9E" w:rsidRPr="009834B0" w:rsidRDefault="002618BF" w:rsidP="009834B0">
      <w:pPr>
        <w:pStyle w:val="Ttulo2"/>
        <w:rPr>
          <w:rFonts w:cs="Arial"/>
          <w:sz w:val="24"/>
          <w:szCs w:val="24"/>
        </w:rPr>
      </w:pPr>
      <w:bookmarkStart w:id="37" w:name="_Toc217659058"/>
      <w:r w:rsidRPr="009834B0">
        <w:rPr>
          <w:rFonts w:cs="Arial"/>
          <w:sz w:val="24"/>
          <w:szCs w:val="24"/>
        </w:rPr>
        <w:t xml:space="preserve">8.5 </w:t>
      </w:r>
      <w:proofErr w:type="gramStart"/>
      <w:r w:rsidR="00E04C9E" w:rsidRPr="009834B0">
        <w:rPr>
          <w:rFonts w:cs="Arial"/>
          <w:sz w:val="24"/>
          <w:szCs w:val="24"/>
        </w:rPr>
        <w:t>Prevención  ante</w:t>
      </w:r>
      <w:proofErr w:type="gramEnd"/>
      <w:r w:rsidR="00E04C9E" w:rsidRPr="009834B0">
        <w:rPr>
          <w:rFonts w:cs="Arial"/>
          <w:sz w:val="24"/>
          <w:szCs w:val="24"/>
        </w:rPr>
        <w:t xml:space="preserve"> actos de Vandalismo:</w:t>
      </w:r>
      <w:bookmarkEnd w:id="37"/>
      <w:r w:rsidR="00E04C9E" w:rsidRPr="009834B0">
        <w:rPr>
          <w:rFonts w:cs="Arial"/>
          <w:sz w:val="24"/>
          <w:szCs w:val="24"/>
        </w:rPr>
        <w:t xml:space="preserve"> </w:t>
      </w:r>
    </w:p>
    <w:p w14:paraId="62A8C7BA" w14:textId="77777777" w:rsidR="00E04C9E" w:rsidRPr="00433745" w:rsidRDefault="00E04C9E" w:rsidP="00E04C9E">
      <w:pPr>
        <w:spacing w:after="0" w:line="240" w:lineRule="auto"/>
        <w:ind w:left="340"/>
        <w:jc w:val="both"/>
        <w:rPr>
          <w:rFonts w:ascii="Arial" w:hAnsi="Arial" w:cs="Arial"/>
        </w:rPr>
      </w:pPr>
    </w:p>
    <w:p w14:paraId="00031546" w14:textId="77777777" w:rsidR="00E04C9E" w:rsidRPr="009834B0" w:rsidRDefault="00E04C9E" w:rsidP="009834B0">
      <w:pPr>
        <w:numPr>
          <w:ilvl w:val="0"/>
          <w:numId w:val="11"/>
        </w:numPr>
        <w:shd w:val="clear" w:color="auto" w:fill="FFFFFF"/>
        <w:spacing w:after="120" w:line="360" w:lineRule="atLeast"/>
        <w:ind w:left="0"/>
        <w:rPr>
          <w:rFonts w:ascii="Arial" w:hAnsi="Arial" w:cs="Arial"/>
          <w:sz w:val="24"/>
          <w:szCs w:val="24"/>
        </w:rPr>
      </w:pPr>
      <w:r w:rsidRPr="009834B0">
        <w:rPr>
          <w:rFonts w:ascii="Arial" w:hAnsi="Arial" w:cs="Arial"/>
          <w:sz w:val="24"/>
          <w:szCs w:val="24"/>
        </w:rPr>
        <w:t>Sistemas de Seguridad: Mantener sistemas de seguridad como alarmas y cámaras de vigilancia, en debido funcionamiento.</w:t>
      </w:r>
    </w:p>
    <w:p w14:paraId="1153C4B9" w14:textId="77777777" w:rsidR="00E04C9E" w:rsidRPr="009834B0" w:rsidRDefault="00E04C9E" w:rsidP="009834B0">
      <w:pPr>
        <w:numPr>
          <w:ilvl w:val="0"/>
          <w:numId w:val="11"/>
        </w:numPr>
        <w:shd w:val="clear" w:color="auto" w:fill="FFFFFF"/>
        <w:spacing w:after="120"/>
        <w:ind w:left="0"/>
        <w:jc w:val="both"/>
        <w:rPr>
          <w:rFonts w:ascii="Arial" w:hAnsi="Arial" w:cs="Arial"/>
          <w:sz w:val="24"/>
          <w:szCs w:val="24"/>
        </w:rPr>
      </w:pPr>
      <w:r w:rsidRPr="009834B0">
        <w:rPr>
          <w:rFonts w:ascii="Arial" w:hAnsi="Arial" w:cs="Arial"/>
          <w:sz w:val="24"/>
          <w:szCs w:val="24"/>
        </w:rPr>
        <w:lastRenderedPageBreak/>
        <w:t xml:space="preserve">Personal de Vigilancia: actualmente se cuenta con personal de vigilancia /noche) capacitado para monitorear las instalaciones y actuar rápidamente ante situaciones de riesgo. </w:t>
      </w:r>
    </w:p>
    <w:p w14:paraId="55AE99B7" w14:textId="77777777" w:rsidR="00E04C9E" w:rsidRPr="009834B0" w:rsidRDefault="00E04C9E" w:rsidP="009834B0">
      <w:pPr>
        <w:numPr>
          <w:ilvl w:val="0"/>
          <w:numId w:val="11"/>
        </w:numPr>
        <w:shd w:val="clear" w:color="auto" w:fill="FFFFFF"/>
        <w:spacing w:after="120"/>
        <w:ind w:left="0"/>
        <w:rPr>
          <w:rFonts w:ascii="Arial" w:hAnsi="Arial" w:cs="Arial"/>
          <w:sz w:val="24"/>
          <w:szCs w:val="24"/>
        </w:rPr>
      </w:pPr>
      <w:r w:rsidRPr="009834B0">
        <w:rPr>
          <w:rFonts w:ascii="Arial" w:hAnsi="Arial" w:cs="Arial"/>
          <w:sz w:val="24"/>
          <w:szCs w:val="24"/>
        </w:rPr>
        <w:t xml:space="preserve">Control de Acceso: Restringir el ingreso a personas no autorizadas teniendo en cuenta la custodia de documentación sensible y/o confidencial. </w:t>
      </w:r>
    </w:p>
    <w:p w14:paraId="264BE519" w14:textId="77777777" w:rsidR="00E04C9E" w:rsidRPr="009834B0" w:rsidRDefault="00E04C9E" w:rsidP="009834B0">
      <w:pPr>
        <w:numPr>
          <w:ilvl w:val="0"/>
          <w:numId w:val="11"/>
        </w:numPr>
        <w:shd w:val="clear" w:color="auto" w:fill="FFFFFF"/>
        <w:spacing w:after="120"/>
        <w:ind w:left="0"/>
        <w:jc w:val="both"/>
        <w:rPr>
          <w:rFonts w:ascii="Arial" w:hAnsi="Arial" w:cs="Arial"/>
          <w:sz w:val="24"/>
          <w:szCs w:val="24"/>
        </w:rPr>
      </w:pPr>
      <w:r w:rsidRPr="009834B0">
        <w:rPr>
          <w:rFonts w:ascii="Arial" w:hAnsi="Arial" w:cs="Arial"/>
          <w:sz w:val="24"/>
          <w:szCs w:val="24"/>
        </w:rPr>
        <w:t xml:space="preserve">Tener actualizado el formato Único de Inventario Documental, para establecer qué documentos se encuentran almacenados en el depósito de archivo, a fin de poder dar respuesta ante actos de vandalismo, permitiendo </w:t>
      </w:r>
      <w:proofErr w:type="gramStart"/>
      <w:r w:rsidRPr="009834B0">
        <w:rPr>
          <w:rFonts w:ascii="Arial" w:hAnsi="Arial" w:cs="Arial"/>
          <w:sz w:val="24"/>
          <w:szCs w:val="24"/>
        </w:rPr>
        <w:t>una  cuantificación</w:t>
      </w:r>
      <w:proofErr w:type="gramEnd"/>
      <w:r w:rsidRPr="009834B0">
        <w:rPr>
          <w:rFonts w:ascii="Arial" w:hAnsi="Arial" w:cs="Arial"/>
          <w:sz w:val="24"/>
          <w:szCs w:val="24"/>
        </w:rPr>
        <w:t xml:space="preserve"> exacta de los daños ante un evento.</w:t>
      </w:r>
    </w:p>
    <w:p w14:paraId="7BC2558F" w14:textId="77777777" w:rsidR="00E04C9E" w:rsidRPr="009834B0" w:rsidRDefault="00E04C9E" w:rsidP="009834B0">
      <w:pPr>
        <w:spacing w:after="0"/>
        <w:ind w:left="340"/>
        <w:contextualSpacing/>
        <w:jc w:val="both"/>
        <w:rPr>
          <w:rFonts w:ascii="Arial" w:hAnsi="Arial" w:cs="Arial"/>
          <w:sz w:val="24"/>
          <w:szCs w:val="24"/>
        </w:rPr>
      </w:pPr>
    </w:p>
    <w:p w14:paraId="23D1DD0D" w14:textId="3238878C" w:rsidR="009C1E95" w:rsidRPr="00433745" w:rsidRDefault="002053B9" w:rsidP="006C23CD">
      <w:pPr>
        <w:pStyle w:val="Ttulo1"/>
        <w:rPr>
          <w:rFonts w:cs="Arial"/>
          <w:szCs w:val="22"/>
        </w:rPr>
      </w:pPr>
      <w:r w:rsidRPr="00433745">
        <w:rPr>
          <w:rFonts w:cs="Arial"/>
          <w:szCs w:val="22"/>
        </w:rPr>
        <w:br w:type="page"/>
      </w:r>
    </w:p>
    <w:p w14:paraId="6AE14FC6" w14:textId="6E406280" w:rsidR="00EC5735" w:rsidRPr="00433745" w:rsidRDefault="00EC5735" w:rsidP="002618BF">
      <w:pPr>
        <w:pStyle w:val="Ttulo1"/>
        <w:numPr>
          <w:ilvl w:val="1"/>
          <w:numId w:val="11"/>
        </w:numPr>
        <w:rPr>
          <w:rFonts w:cs="Arial"/>
          <w:szCs w:val="22"/>
        </w:rPr>
      </w:pPr>
      <w:bookmarkStart w:id="38" w:name="_Toc217659059"/>
      <w:r w:rsidRPr="00433745">
        <w:rPr>
          <w:rFonts w:cs="Arial"/>
          <w:szCs w:val="22"/>
        </w:rPr>
        <w:lastRenderedPageBreak/>
        <w:t>PUNTOS DE CONTROL</w:t>
      </w:r>
      <w:bookmarkEnd w:id="38"/>
    </w:p>
    <w:tbl>
      <w:tblPr>
        <w:tblStyle w:val="Tabladecuadrcula6concolores"/>
        <w:tblW w:w="10354" w:type="dxa"/>
        <w:tblInd w:w="-431" w:type="dxa"/>
        <w:tblLayout w:type="fixed"/>
        <w:tblLook w:val="04A0" w:firstRow="1" w:lastRow="0" w:firstColumn="1" w:lastColumn="0" w:noHBand="0" w:noVBand="1"/>
      </w:tblPr>
      <w:tblGrid>
        <w:gridCol w:w="568"/>
        <w:gridCol w:w="1985"/>
        <w:gridCol w:w="2409"/>
        <w:gridCol w:w="1707"/>
        <w:gridCol w:w="1559"/>
        <w:gridCol w:w="2126"/>
      </w:tblGrid>
      <w:tr w:rsidR="00EC5735" w:rsidRPr="00433745" w14:paraId="08A19858" w14:textId="77777777" w:rsidTr="00A95204">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568" w:type="dxa"/>
          </w:tcPr>
          <w:p w14:paraId="60BE6247" w14:textId="77777777" w:rsidR="00EC5735" w:rsidRPr="00433745" w:rsidRDefault="00EC5735" w:rsidP="00A80FD7">
            <w:pPr>
              <w:pStyle w:val="Prrafodelista"/>
              <w:spacing w:line="276" w:lineRule="auto"/>
              <w:ind w:left="0"/>
              <w:jc w:val="both"/>
              <w:rPr>
                <w:rFonts w:ascii="Arial" w:hAnsi="Arial" w:cs="Arial"/>
                <w:b w:val="0"/>
                <w:lang w:val="es-ES_tradnl"/>
              </w:rPr>
            </w:pPr>
            <w:r w:rsidRPr="00433745">
              <w:rPr>
                <w:rFonts w:ascii="Arial" w:hAnsi="Arial" w:cs="Arial"/>
                <w:lang w:val="es-ES_tradnl"/>
              </w:rPr>
              <w:t>Nº</w:t>
            </w:r>
          </w:p>
        </w:tc>
        <w:tc>
          <w:tcPr>
            <w:tcW w:w="1985" w:type="dxa"/>
          </w:tcPr>
          <w:p w14:paraId="02CD27AC" w14:textId="77777777" w:rsidR="00EC5735" w:rsidRPr="00433745" w:rsidRDefault="00EC5735" w:rsidP="00A80FD7">
            <w:pPr>
              <w:pStyle w:val="Prrafodelista"/>
              <w:spacing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433745">
              <w:rPr>
                <w:rFonts w:ascii="Arial" w:hAnsi="Arial" w:cs="Arial"/>
                <w:lang w:val="es-ES_tradnl"/>
              </w:rPr>
              <w:t>Actividad</w:t>
            </w:r>
          </w:p>
        </w:tc>
        <w:tc>
          <w:tcPr>
            <w:tcW w:w="2409" w:type="dxa"/>
          </w:tcPr>
          <w:p w14:paraId="137797DA" w14:textId="77777777" w:rsidR="00EC5735" w:rsidRPr="00433745" w:rsidRDefault="00EC5735" w:rsidP="00A80FD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433745">
              <w:rPr>
                <w:rFonts w:ascii="Arial" w:hAnsi="Arial" w:cs="Arial"/>
                <w:lang w:val="es-ES_tradnl"/>
              </w:rPr>
              <w:t>Control</w:t>
            </w:r>
          </w:p>
        </w:tc>
        <w:tc>
          <w:tcPr>
            <w:tcW w:w="1707" w:type="dxa"/>
          </w:tcPr>
          <w:p w14:paraId="6E0939AC" w14:textId="77777777" w:rsidR="00EC5735" w:rsidRPr="00433745" w:rsidRDefault="00EC5735" w:rsidP="00A80FD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433745">
              <w:rPr>
                <w:rFonts w:ascii="Arial" w:hAnsi="Arial" w:cs="Arial"/>
                <w:lang w:val="es-ES_tradnl"/>
              </w:rPr>
              <w:t>Responsable</w:t>
            </w:r>
          </w:p>
        </w:tc>
        <w:tc>
          <w:tcPr>
            <w:tcW w:w="1559" w:type="dxa"/>
          </w:tcPr>
          <w:p w14:paraId="72F66428" w14:textId="77777777" w:rsidR="00EC5735" w:rsidRPr="00433745" w:rsidRDefault="00EC5735" w:rsidP="00A80FD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433745">
              <w:rPr>
                <w:rFonts w:ascii="Arial" w:hAnsi="Arial" w:cs="Arial"/>
                <w:lang w:val="es-ES_tradnl"/>
              </w:rPr>
              <w:t>Frecuencia</w:t>
            </w:r>
          </w:p>
        </w:tc>
        <w:tc>
          <w:tcPr>
            <w:tcW w:w="2126" w:type="dxa"/>
          </w:tcPr>
          <w:p w14:paraId="716D494A" w14:textId="77777777" w:rsidR="00EC5735" w:rsidRPr="00433745" w:rsidRDefault="00EC5735" w:rsidP="00A80FD7">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lang w:val="es-ES_tradnl"/>
              </w:rPr>
            </w:pPr>
            <w:r w:rsidRPr="00433745">
              <w:rPr>
                <w:rFonts w:ascii="Arial" w:hAnsi="Arial" w:cs="Arial"/>
                <w:lang w:val="es-ES_tradnl"/>
              </w:rPr>
              <w:t>Evidencia</w:t>
            </w:r>
          </w:p>
        </w:tc>
      </w:tr>
      <w:tr w:rsidR="00EC5735" w:rsidRPr="00433745" w14:paraId="5161BF36" w14:textId="77777777" w:rsidTr="00A9520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568" w:type="dxa"/>
          </w:tcPr>
          <w:p w14:paraId="3A5E1035" w14:textId="6961DAAE" w:rsidR="00EC5735" w:rsidRPr="009834B0" w:rsidRDefault="00EC5735" w:rsidP="00A80FD7">
            <w:pPr>
              <w:pStyle w:val="Prrafodelista"/>
              <w:spacing w:line="276" w:lineRule="auto"/>
              <w:ind w:left="0"/>
              <w:jc w:val="both"/>
              <w:rPr>
                <w:rFonts w:ascii="Arial" w:hAnsi="Arial" w:cs="Arial"/>
                <w:sz w:val="20"/>
                <w:szCs w:val="20"/>
                <w:lang w:val="es-ES_tradnl"/>
              </w:rPr>
            </w:pPr>
            <w:r w:rsidRPr="009834B0">
              <w:rPr>
                <w:rFonts w:ascii="Arial" w:hAnsi="Arial" w:cs="Arial"/>
                <w:sz w:val="20"/>
                <w:szCs w:val="20"/>
                <w:lang w:val="es-ES_tradnl"/>
              </w:rPr>
              <w:t>1</w:t>
            </w:r>
          </w:p>
        </w:tc>
        <w:tc>
          <w:tcPr>
            <w:tcW w:w="1985" w:type="dxa"/>
          </w:tcPr>
          <w:p w14:paraId="45A0897C" w14:textId="0AAB6A1F" w:rsidR="00EC5735" w:rsidRPr="009834B0" w:rsidRDefault="00EC5735" w:rsidP="00A80FD7">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Capacitaciones </w:t>
            </w:r>
          </w:p>
        </w:tc>
        <w:tc>
          <w:tcPr>
            <w:tcW w:w="2409" w:type="dxa"/>
          </w:tcPr>
          <w:p w14:paraId="6DE9347F" w14:textId="77777777" w:rsidR="00EC5735" w:rsidRPr="009834B0" w:rsidRDefault="00EC5735" w:rsidP="00A80FD7">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Formato actas</w:t>
            </w:r>
          </w:p>
          <w:p w14:paraId="3AC737C8" w14:textId="220286C7" w:rsidR="00EC5735" w:rsidRPr="009834B0" w:rsidRDefault="00EC5735" w:rsidP="00A80FD7">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Formato asistencia </w:t>
            </w:r>
          </w:p>
        </w:tc>
        <w:tc>
          <w:tcPr>
            <w:tcW w:w="1707" w:type="dxa"/>
          </w:tcPr>
          <w:p w14:paraId="07B3D66A" w14:textId="2A6F27F5" w:rsidR="00EC5735" w:rsidRPr="009834B0" w:rsidRDefault="00EC5735" w:rsidP="00EC5735">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Gestión Documental </w:t>
            </w:r>
          </w:p>
        </w:tc>
        <w:tc>
          <w:tcPr>
            <w:tcW w:w="1559" w:type="dxa"/>
          </w:tcPr>
          <w:p w14:paraId="1935636C" w14:textId="1E336DEC" w:rsidR="00EC5735" w:rsidRPr="009834B0" w:rsidRDefault="00EC5735" w:rsidP="00EC5735">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1 cuatrimestral</w:t>
            </w:r>
          </w:p>
        </w:tc>
        <w:tc>
          <w:tcPr>
            <w:tcW w:w="2126" w:type="dxa"/>
          </w:tcPr>
          <w:p w14:paraId="640976E6" w14:textId="6F9BEB22" w:rsidR="00EC5735" w:rsidRPr="009834B0" w:rsidRDefault="00EC5735" w:rsidP="00A80FD7">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Actas diligenciadas, </w:t>
            </w:r>
          </w:p>
          <w:p w14:paraId="3033E194" w14:textId="126C2203" w:rsidR="00EC5735" w:rsidRPr="009834B0" w:rsidRDefault="00EC5735" w:rsidP="00A80FD7">
            <w:pPr>
              <w:pStyle w:val="Prrafodelista"/>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Formatos de  asistencia diligenciados.</w:t>
            </w:r>
          </w:p>
        </w:tc>
      </w:tr>
      <w:tr w:rsidR="001A0F7D" w:rsidRPr="00433745" w14:paraId="0D57AA5A" w14:textId="77777777" w:rsidTr="00A95204">
        <w:trPr>
          <w:trHeight w:val="238"/>
        </w:trPr>
        <w:tc>
          <w:tcPr>
            <w:cnfStyle w:val="001000000000" w:firstRow="0" w:lastRow="0" w:firstColumn="1" w:lastColumn="0" w:oddVBand="0" w:evenVBand="0" w:oddHBand="0" w:evenHBand="0" w:firstRowFirstColumn="0" w:firstRowLastColumn="0" w:lastRowFirstColumn="0" w:lastRowLastColumn="0"/>
            <w:tcW w:w="568" w:type="dxa"/>
          </w:tcPr>
          <w:p w14:paraId="57AC7375" w14:textId="772EF504" w:rsidR="001A0F7D" w:rsidRPr="009834B0" w:rsidRDefault="001A0F7D" w:rsidP="00A80FD7">
            <w:pPr>
              <w:pStyle w:val="Prrafodelista"/>
              <w:ind w:left="0"/>
              <w:jc w:val="both"/>
              <w:rPr>
                <w:rFonts w:ascii="Arial" w:hAnsi="Arial" w:cs="Arial"/>
                <w:sz w:val="20"/>
                <w:szCs w:val="20"/>
                <w:lang w:val="es-ES_tradnl"/>
              </w:rPr>
            </w:pPr>
            <w:r w:rsidRPr="009834B0">
              <w:rPr>
                <w:rFonts w:ascii="Arial" w:hAnsi="Arial" w:cs="Arial"/>
                <w:sz w:val="20"/>
                <w:szCs w:val="20"/>
                <w:lang w:val="es-ES_tradnl"/>
              </w:rPr>
              <w:t>2</w:t>
            </w:r>
          </w:p>
        </w:tc>
        <w:tc>
          <w:tcPr>
            <w:tcW w:w="1985" w:type="dxa"/>
          </w:tcPr>
          <w:p w14:paraId="0DD63D47" w14:textId="328A4D6E" w:rsidR="001A0F7D" w:rsidRPr="009834B0" w:rsidRDefault="001A0F7D" w:rsidP="00A80FD7">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Medición de condiciones ambientales </w:t>
            </w:r>
          </w:p>
        </w:tc>
        <w:tc>
          <w:tcPr>
            <w:tcW w:w="2409" w:type="dxa"/>
          </w:tcPr>
          <w:p w14:paraId="6EF9843D" w14:textId="10069F67" w:rsidR="001A0F7D" w:rsidRPr="009834B0" w:rsidRDefault="00723CC8" w:rsidP="00A80FD7">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F</w:t>
            </w:r>
            <w:r w:rsidR="00D617B9" w:rsidRPr="009834B0">
              <w:rPr>
                <w:rFonts w:ascii="Arial" w:hAnsi="Arial" w:cs="Arial"/>
                <w:sz w:val="20"/>
                <w:szCs w:val="20"/>
                <w:lang w:val="es-ES_tradnl"/>
              </w:rPr>
              <w:t>ormato</w:t>
            </w:r>
            <w:r w:rsidR="001A0F7D" w:rsidRPr="009834B0">
              <w:rPr>
                <w:rFonts w:ascii="Arial" w:hAnsi="Arial" w:cs="Arial"/>
                <w:sz w:val="20"/>
                <w:szCs w:val="20"/>
                <w:lang w:val="es-ES_tradnl"/>
              </w:rPr>
              <w:t xml:space="preserve"> </w:t>
            </w:r>
            <w:r w:rsidR="00A80FD7" w:rsidRPr="009834B0">
              <w:rPr>
                <w:rFonts w:ascii="Arial" w:hAnsi="Arial" w:cs="Arial"/>
                <w:sz w:val="20"/>
                <w:szCs w:val="20"/>
                <w:lang w:val="es-ES_tradnl"/>
              </w:rPr>
              <w:t xml:space="preserve">de monitoreo </w:t>
            </w:r>
            <w:r w:rsidRPr="009834B0">
              <w:rPr>
                <w:rFonts w:ascii="Arial" w:hAnsi="Arial" w:cs="Arial"/>
                <w:sz w:val="20"/>
                <w:szCs w:val="20"/>
                <w:lang w:val="es-ES_tradnl"/>
              </w:rPr>
              <w:t xml:space="preserve">de condiciones ambientales, (Una vez adquirido y calibrado el </w:t>
            </w:r>
            <w:proofErr w:type="spellStart"/>
            <w:r w:rsidRPr="009834B0">
              <w:rPr>
                <w:rFonts w:ascii="Arial" w:hAnsi="Arial" w:cs="Arial"/>
                <w:sz w:val="20"/>
                <w:szCs w:val="20"/>
                <w:lang w:val="es-ES_tradnl"/>
              </w:rPr>
              <w:t>termohigometro</w:t>
            </w:r>
            <w:proofErr w:type="spellEnd"/>
            <w:r w:rsidRPr="009834B0">
              <w:rPr>
                <w:rFonts w:ascii="Arial" w:hAnsi="Arial" w:cs="Arial"/>
                <w:sz w:val="20"/>
                <w:szCs w:val="20"/>
                <w:lang w:val="es-ES_tradnl"/>
              </w:rPr>
              <w:t>, se implementará su uso)</w:t>
            </w:r>
          </w:p>
        </w:tc>
        <w:tc>
          <w:tcPr>
            <w:tcW w:w="1707" w:type="dxa"/>
          </w:tcPr>
          <w:p w14:paraId="755301E2" w14:textId="3F6DDB02" w:rsidR="001A0F7D" w:rsidRPr="009834B0" w:rsidRDefault="001A0F7D" w:rsidP="00EC573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Gestión Documental</w:t>
            </w:r>
          </w:p>
        </w:tc>
        <w:tc>
          <w:tcPr>
            <w:tcW w:w="1559" w:type="dxa"/>
          </w:tcPr>
          <w:p w14:paraId="0C7C2055" w14:textId="57D4DA60" w:rsidR="001A0F7D" w:rsidRPr="009834B0" w:rsidRDefault="001A0F7D" w:rsidP="00EC5735">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Diaria </w:t>
            </w:r>
          </w:p>
        </w:tc>
        <w:tc>
          <w:tcPr>
            <w:tcW w:w="2126" w:type="dxa"/>
          </w:tcPr>
          <w:p w14:paraId="10F11FA5" w14:textId="691DECC9" w:rsidR="001A0F7D" w:rsidRPr="009834B0" w:rsidRDefault="001A0F7D" w:rsidP="00A80FD7">
            <w:pPr>
              <w:pStyle w:val="Prrafodelista"/>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s-ES_tradnl"/>
              </w:rPr>
            </w:pPr>
            <w:r w:rsidRPr="009834B0">
              <w:rPr>
                <w:rFonts w:ascii="Arial" w:hAnsi="Arial" w:cs="Arial"/>
                <w:sz w:val="20"/>
                <w:szCs w:val="20"/>
                <w:lang w:val="es-ES_tradnl"/>
              </w:rPr>
              <w:t xml:space="preserve">Formato </w:t>
            </w:r>
            <w:r w:rsidR="00A80FD7" w:rsidRPr="009834B0">
              <w:rPr>
                <w:rFonts w:ascii="Arial" w:hAnsi="Arial" w:cs="Arial"/>
                <w:sz w:val="20"/>
                <w:szCs w:val="20"/>
                <w:lang w:val="es-ES_tradnl"/>
              </w:rPr>
              <w:t xml:space="preserve">de monitoreo de </w:t>
            </w:r>
            <w:r w:rsidRPr="009834B0">
              <w:rPr>
                <w:rFonts w:ascii="Arial" w:hAnsi="Arial" w:cs="Arial"/>
                <w:sz w:val="20"/>
                <w:szCs w:val="20"/>
                <w:lang w:val="es-ES_tradnl"/>
              </w:rPr>
              <w:t xml:space="preserve">condiciones ambientales diligenciado </w:t>
            </w:r>
          </w:p>
        </w:tc>
      </w:tr>
    </w:tbl>
    <w:p w14:paraId="4CE99895" w14:textId="4E60F489" w:rsidR="00282762" w:rsidRPr="009834B0" w:rsidRDefault="002618BF" w:rsidP="009834B0">
      <w:pPr>
        <w:pStyle w:val="Ttulo1"/>
        <w:jc w:val="left"/>
        <w:rPr>
          <w:rFonts w:cs="Arial"/>
          <w:sz w:val="24"/>
          <w:szCs w:val="24"/>
        </w:rPr>
      </w:pPr>
      <w:bookmarkStart w:id="39" w:name="_Toc217659060"/>
      <w:r w:rsidRPr="00433745">
        <w:rPr>
          <w:rFonts w:cs="Arial"/>
          <w:szCs w:val="22"/>
        </w:rPr>
        <w:t xml:space="preserve">10. </w:t>
      </w:r>
      <w:r w:rsidR="005B7723" w:rsidRPr="009834B0">
        <w:rPr>
          <w:rFonts w:cs="Arial"/>
          <w:sz w:val="24"/>
          <w:szCs w:val="24"/>
        </w:rPr>
        <w:t>ESTRATEGIAS</w:t>
      </w:r>
      <w:bookmarkEnd w:id="39"/>
    </w:p>
    <w:p w14:paraId="26F20A64" w14:textId="2E855F71" w:rsidR="002618BF" w:rsidRPr="009834B0" w:rsidRDefault="002618BF" w:rsidP="002618BF">
      <w:pPr>
        <w:pStyle w:val="Ttulo2"/>
        <w:rPr>
          <w:rFonts w:eastAsia="Times New Roman" w:cs="Arial"/>
          <w:sz w:val="24"/>
          <w:szCs w:val="24"/>
        </w:rPr>
      </w:pPr>
      <w:bookmarkStart w:id="40" w:name="_Toc217659061"/>
      <w:r w:rsidRPr="009834B0">
        <w:rPr>
          <w:rFonts w:cs="Arial"/>
          <w:sz w:val="24"/>
          <w:szCs w:val="24"/>
          <w:lang w:eastAsia="es-ES"/>
        </w:rPr>
        <w:t>10</w:t>
      </w:r>
      <w:r w:rsidR="00EE2C09" w:rsidRPr="009834B0">
        <w:rPr>
          <w:rFonts w:cs="Arial"/>
          <w:sz w:val="24"/>
          <w:szCs w:val="24"/>
          <w:lang w:eastAsia="es-ES"/>
        </w:rPr>
        <w:t xml:space="preserve">.1 </w:t>
      </w:r>
      <w:r w:rsidR="00EE2C09" w:rsidRPr="009834B0">
        <w:rPr>
          <w:rFonts w:eastAsia="Times New Roman" w:cs="Arial"/>
          <w:sz w:val="24"/>
          <w:szCs w:val="24"/>
        </w:rPr>
        <w:t>Capacitación y sensibilización</w:t>
      </w:r>
      <w:bookmarkEnd w:id="40"/>
    </w:p>
    <w:p w14:paraId="4DAB45F8" w14:textId="77777777" w:rsidR="002618BF" w:rsidRPr="00433745" w:rsidRDefault="002618BF" w:rsidP="006C23CD">
      <w:pPr>
        <w:spacing w:after="0"/>
        <w:rPr>
          <w:rFonts w:ascii="Arial" w:hAnsi="Arial" w:cs="Arial"/>
        </w:rPr>
      </w:pPr>
    </w:p>
    <w:tbl>
      <w:tblPr>
        <w:tblStyle w:val="Tabladecuadrcula6concolores"/>
        <w:tblW w:w="5709" w:type="pct"/>
        <w:tblInd w:w="-431" w:type="dxa"/>
        <w:tblLayout w:type="fixed"/>
        <w:tblLook w:val="04A0" w:firstRow="1" w:lastRow="0" w:firstColumn="1" w:lastColumn="0" w:noHBand="0" w:noVBand="1"/>
      </w:tblPr>
      <w:tblGrid>
        <w:gridCol w:w="4820"/>
        <w:gridCol w:w="1276"/>
        <w:gridCol w:w="1286"/>
        <w:gridCol w:w="990"/>
        <w:gridCol w:w="1133"/>
        <w:gridCol w:w="849"/>
      </w:tblGrid>
      <w:tr w:rsidR="00282762" w:rsidRPr="00433745" w14:paraId="0E76B13E" w14:textId="77777777" w:rsidTr="00A9520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28" w:type="pct"/>
            <w:vMerge w:val="restart"/>
            <w:noWrap/>
            <w:hideMark/>
          </w:tcPr>
          <w:p w14:paraId="388F7D59" w14:textId="77777777" w:rsidR="00282762" w:rsidRPr="009834B0" w:rsidRDefault="00282762" w:rsidP="00282762">
            <w:pPr>
              <w:jc w:val="center"/>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SISTEMA INTEGRADO DE CONSERVACIÓN</w:t>
            </w:r>
          </w:p>
        </w:tc>
        <w:tc>
          <w:tcPr>
            <w:tcW w:w="1715" w:type="pct"/>
            <w:gridSpan w:val="3"/>
            <w:vMerge w:val="restart"/>
            <w:noWrap/>
            <w:hideMark/>
          </w:tcPr>
          <w:p w14:paraId="73C8846A" w14:textId="77777777" w:rsidR="00282762" w:rsidRPr="009834B0" w:rsidRDefault="00282762" w:rsidP="002827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Corto Plazo 2026</w:t>
            </w:r>
          </w:p>
        </w:tc>
        <w:tc>
          <w:tcPr>
            <w:tcW w:w="547" w:type="pct"/>
            <w:vMerge w:val="restart"/>
            <w:hideMark/>
          </w:tcPr>
          <w:p w14:paraId="6E8CC27A" w14:textId="77777777" w:rsidR="00282762" w:rsidRPr="009834B0" w:rsidRDefault="00282762" w:rsidP="002827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Mediano Plazo         2027</w:t>
            </w:r>
          </w:p>
        </w:tc>
        <w:tc>
          <w:tcPr>
            <w:tcW w:w="409" w:type="pct"/>
            <w:vMerge w:val="restart"/>
            <w:hideMark/>
          </w:tcPr>
          <w:p w14:paraId="290DB8C9" w14:textId="77777777" w:rsidR="00282762" w:rsidRPr="009834B0" w:rsidRDefault="00282762" w:rsidP="0028276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Largo Plazo       2028</w:t>
            </w:r>
          </w:p>
        </w:tc>
      </w:tr>
      <w:tr w:rsidR="00282762" w:rsidRPr="00433745" w14:paraId="69F90032" w14:textId="77777777" w:rsidTr="00A95204">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328" w:type="pct"/>
            <w:vMerge/>
            <w:hideMark/>
          </w:tcPr>
          <w:p w14:paraId="7A7A502A" w14:textId="77777777" w:rsidR="00282762" w:rsidRPr="009834B0" w:rsidRDefault="00282762" w:rsidP="00282762">
            <w:pPr>
              <w:rPr>
                <w:rFonts w:ascii="Arial" w:eastAsia="Times New Roman" w:hAnsi="Arial" w:cs="Arial"/>
                <w:b w:val="0"/>
                <w:bCs w:val="0"/>
                <w:color w:val="000000"/>
                <w:sz w:val="20"/>
                <w:szCs w:val="20"/>
              </w:rPr>
            </w:pPr>
          </w:p>
        </w:tc>
        <w:tc>
          <w:tcPr>
            <w:tcW w:w="1715" w:type="pct"/>
            <w:gridSpan w:val="3"/>
            <w:vMerge/>
            <w:hideMark/>
          </w:tcPr>
          <w:p w14:paraId="416267C0" w14:textId="77777777" w:rsidR="00282762" w:rsidRPr="009834B0" w:rsidRDefault="00282762" w:rsidP="002827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p>
        </w:tc>
        <w:tc>
          <w:tcPr>
            <w:tcW w:w="547" w:type="pct"/>
            <w:vMerge/>
            <w:hideMark/>
          </w:tcPr>
          <w:p w14:paraId="7732FA67" w14:textId="77777777" w:rsidR="00282762" w:rsidRPr="009834B0" w:rsidRDefault="00282762" w:rsidP="002827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p>
        </w:tc>
        <w:tc>
          <w:tcPr>
            <w:tcW w:w="409" w:type="pct"/>
            <w:vMerge/>
            <w:hideMark/>
          </w:tcPr>
          <w:p w14:paraId="79BD3075" w14:textId="77777777" w:rsidR="00282762" w:rsidRPr="009834B0" w:rsidRDefault="00282762" w:rsidP="0028276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0"/>
                <w:szCs w:val="20"/>
              </w:rPr>
            </w:pPr>
          </w:p>
        </w:tc>
      </w:tr>
      <w:tr w:rsidR="00282762" w:rsidRPr="00433745" w14:paraId="1E181A96" w14:textId="77777777" w:rsidTr="00A95204">
        <w:trPr>
          <w:trHeight w:val="509"/>
        </w:trPr>
        <w:tc>
          <w:tcPr>
            <w:cnfStyle w:val="001000000000" w:firstRow="0" w:lastRow="0" w:firstColumn="1" w:lastColumn="0" w:oddVBand="0" w:evenVBand="0" w:oddHBand="0" w:evenHBand="0" w:firstRowFirstColumn="0" w:firstRowLastColumn="0" w:lastRowFirstColumn="0" w:lastRowLastColumn="0"/>
            <w:tcW w:w="2328" w:type="pct"/>
            <w:vMerge/>
            <w:hideMark/>
          </w:tcPr>
          <w:p w14:paraId="10897C92" w14:textId="77777777" w:rsidR="00282762" w:rsidRPr="009834B0" w:rsidRDefault="00282762" w:rsidP="00282762">
            <w:pPr>
              <w:rPr>
                <w:rFonts w:ascii="Arial" w:eastAsia="Times New Roman" w:hAnsi="Arial" w:cs="Arial"/>
                <w:b w:val="0"/>
                <w:bCs w:val="0"/>
                <w:color w:val="000000"/>
                <w:sz w:val="20"/>
                <w:szCs w:val="20"/>
              </w:rPr>
            </w:pPr>
          </w:p>
        </w:tc>
        <w:tc>
          <w:tcPr>
            <w:tcW w:w="1715" w:type="pct"/>
            <w:gridSpan w:val="3"/>
            <w:vMerge/>
            <w:hideMark/>
          </w:tcPr>
          <w:p w14:paraId="057CB0EE" w14:textId="77777777" w:rsidR="00282762" w:rsidRPr="009834B0"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p>
        </w:tc>
        <w:tc>
          <w:tcPr>
            <w:tcW w:w="547" w:type="pct"/>
            <w:vMerge/>
            <w:hideMark/>
          </w:tcPr>
          <w:p w14:paraId="1B9C3D4E" w14:textId="77777777" w:rsidR="00282762" w:rsidRPr="009834B0"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p>
        </w:tc>
        <w:tc>
          <w:tcPr>
            <w:tcW w:w="409" w:type="pct"/>
            <w:vMerge/>
            <w:hideMark/>
          </w:tcPr>
          <w:p w14:paraId="53E89E92" w14:textId="77777777" w:rsidR="00282762" w:rsidRPr="009834B0"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rPr>
            </w:pPr>
          </w:p>
        </w:tc>
      </w:tr>
      <w:tr w:rsidR="00282762" w:rsidRPr="00433745" w14:paraId="04D0BBB9" w14:textId="77777777" w:rsidTr="00A9520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1DC0B447" w14:textId="77777777" w:rsidR="00282762" w:rsidRPr="009834B0" w:rsidRDefault="00282762" w:rsidP="00282762">
            <w:pPr>
              <w:jc w:val="center"/>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Capacitación y sensibilización</w:t>
            </w:r>
          </w:p>
        </w:tc>
      </w:tr>
      <w:tr w:rsidR="00282762" w:rsidRPr="00433745" w14:paraId="1C6B9153" w14:textId="77777777" w:rsidTr="00A95204">
        <w:trPr>
          <w:trHeight w:val="615"/>
        </w:trPr>
        <w:tc>
          <w:tcPr>
            <w:cnfStyle w:val="001000000000" w:firstRow="0" w:lastRow="0" w:firstColumn="1" w:lastColumn="0" w:oddVBand="0" w:evenVBand="0" w:oddHBand="0" w:evenHBand="0" w:firstRowFirstColumn="0" w:firstRowLastColumn="0" w:lastRowFirstColumn="0" w:lastRowLastColumn="0"/>
            <w:tcW w:w="2328" w:type="pct"/>
            <w:noWrap/>
            <w:hideMark/>
          </w:tcPr>
          <w:p w14:paraId="56BE56F6" w14:textId="77777777" w:rsidR="00282762" w:rsidRPr="009834B0" w:rsidRDefault="00282762" w:rsidP="00282762">
            <w:pPr>
              <w:rPr>
                <w:rFonts w:ascii="Arial" w:eastAsia="Times New Roman" w:hAnsi="Arial" w:cs="Arial"/>
                <w:b w:val="0"/>
                <w:color w:val="000000"/>
                <w:sz w:val="20"/>
                <w:szCs w:val="20"/>
              </w:rPr>
            </w:pPr>
            <w:r w:rsidRPr="009834B0">
              <w:rPr>
                <w:rFonts w:ascii="Arial" w:eastAsia="Times New Roman" w:hAnsi="Arial" w:cs="Arial"/>
                <w:b w:val="0"/>
                <w:color w:val="000000"/>
                <w:sz w:val="20"/>
                <w:szCs w:val="20"/>
              </w:rPr>
              <w:t>Inclusión en el plan institucional de capacitaciones – PIC</w:t>
            </w:r>
          </w:p>
        </w:tc>
        <w:tc>
          <w:tcPr>
            <w:tcW w:w="1715" w:type="pct"/>
            <w:gridSpan w:val="3"/>
            <w:noWrap/>
            <w:hideMark/>
          </w:tcPr>
          <w:p w14:paraId="5F1B0264"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X</w:t>
            </w:r>
          </w:p>
        </w:tc>
        <w:tc>
          <w:tcPr>
            <w:tcW w:w="547" w:type="pct"/>
            <w:noWrap/>
            <w:hideMark/>
          </w:tcPr>
          <w:p w14:paraId="2A37AD2B"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X</w:t>
            </w:r>
          </w:p>
        </w:tc>
        <w:tc>
          <w:tcPr>
            <w:tcW w:w="409" w:type="pct"/>
            <w:noWrap/>
            <w:hideMark/>
          </w:tcPr>
          <w:p w14:paraId="34FB013F"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X</w:t>
            </w:r>
          </w:p>
        </w:tc>
      </w:tr>
      <w:tr w:rsidR="004F0A30" w:rsidRPr="00433745" w14:paraId="63385DA7" w14:textId="77777777" w:rsidTr="00A9520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328" w:type="pct"/>
            <w:vMerge w:val="restart"/>
            <w:hideMark/>
          </w:tcPr>
          <w:p w14:paraId="65B2E2E9" w14:textId="4837A96B" w:rsidR="00282762" w:rsidRPr="009834B0" w:rsidRDefault="00282762" w:rsidP="00282762">
            <w:pPr>
              <w:rPr>
                <w:rFonts w:ascii="Arial" w:eastAsia="Times New Roman" w:hAnsi="Arial" w:cs="Arial"/>
                <w:b w:val="0"/>
                <w:color w:val="000000"/>
                <w:sz w:val="20"/>
                <w:szCs w:val="20"/>
              </w:rPr>
            </w:pPr>
            <w:r w:rsidRPr="009834B0">
              <w:rPr>
                <w:rFonts w:ascii="Arial" w:eastAsia="Times New Roman" w:hAnsi="Arial" w:cs="Arial"/>
                <w:b w:val="0"/>
                <w:color w:val="000000"/>
                <w:sz w:val="20"/>
                <w:szCs w:val="20"/>
              </w:rPr>
              <w:t xml:space="preserve">Capacitación  teórico - práctica Normatividad Vigente-  Lineamientos archivísticos </w:t>
            </w:r>
          </w:p>
        </w:tc>
        <w:tc>
          <w:tcPr>
            <w:tcW w:w="616" w:type="pct"/>
            <w:vMerge w:val="restart"/>
            <w:noWrap/>
            <w:hideMark/>
          </w:tcPr>
          <w:p w14:paraId="1AB7E29B"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ENE: 15-30</w:t>
            </w:r>
          </w:p>
        </w:tc>
        <w:tc>
          <w:tcPr>
            <w:tcW w:w="621" w:type="pct"/>
            <w:vMerge w:val="restart"/>
            <w:noWrap/>
            <w:hideMark/>
          </w:tcPr>
          <w:p w14:paraId="1B7D259C"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MAY: 15-29</w:t>
            </w:r>
          </w:p>
        </w:tc>
        <w:tc>
          <w:tcPr>
            <w:tcW w:w="478" w:type="pct"/>
            <w:vMerge w:val="restart"/>
            <w:hideMark/>
          </w:tcPr>
          <w:p w14:paraId="2B188839" w14:textId="186564C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 xml:space="preserve">SEP: </w:t>
            </w:r>
            <w:r w:rsidR="003C03E2" w:rsidRPr="009834B0">
              <w:rPr>
                <w:rFonts w:ascii="Arial" w:eastAsia="Times New Roman" w:hAnsi="Arial" w:cs="Arial"/>
                <w:color w:val="000000"/>
                <w:sz w:val="20"/>
                <w:szCs w:val="20"/>
              </w:rPr>
              <w:t xml:space="preserve">    </w:t>
            </w:r>
            <w:r w:rsidRPr="009834B0">
              <w:rPr>
                <w:rFonts w:ascii="Arial" w:eastAsia="Times New Roman" w:hAnsi="Arial" w:cs="Arial"/>
                <w:color w:val="000000"/>
                <w:sz w:val="20"/>
                <w:szCs w:val="20"/>
              </w:rPr>
              <w:t>15-30</w:t>
            </w:r>
          </w:p>
        </w:tc>
        <w:tc>
          <w:tcPr>
            <w:tcW w:w="547" w:type="pct"/>
            <w:vMerge w:val="restart"/>
            <w:noWrap/>
            <w:hideMark/>
          </w:tcPr>
          <w:p w14:paraId="672EAF2C"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X</w:t>
            </w:r>
          </w:p>
        </w:tc>
        <w:tc>
          <w:tcPr>
            <w:tcW w:w="409" w:type="pct"/>
            <w:vMerge w:val="restart"/>
            <w:noWrap/>
            <w:hideMark/>
          </w:tcPr>
          <w:p w14:paraId="05031B3B"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X</w:t>
            </w:r>
          </w:p>
        </w:tc>
      </w:tr>
      <w:tr w:rsidR="004F0A30" w:rsidRPr="00433745" w14:paraId="0E4F371C" w14:textId="77777777" w:rsidTr="00A95204">
        <w:trPr>
          <w:trHeight w:val="509"/>
        </w:trPr>
        <w:tc>
          <w:tcPr>
            <w:cnfStyle w:val="001000000000" w:firstRow="0" w:lastRow="0" w:firstColumn="1" w:lastColumn="0" w:oddVBand="0" w:evenVBand="0" w:oddHBand="0" w:evenHBand="0" w:firstRowFirstColumn="0" w:firstRowLastColumn="0" w:lastRowFirstColumn="0" w:lastRowLastColumn="0"/>
            <w:tcW w:w="2328" w:type="pct"/>
            <w:vMerge/>
            <w:hideMark/>
          </w:tcPr>
          <w:p w14:paraId="046DCADB" w14:textId="77777777" w:rsidR="00282762" w:rsidRPr="00433745" w:rsidRDefault="00282762" w:rsidP="00282762">
            <w:pPr>
              <w:rPr>
                <w:rFonts w:ascii="Arial" w:eastAsia="Times New Roman" w:hAnsi="Arial" w:cs="Arial"/>
                <w:color w:val="000000"/>
              </w:rPr>
            </w:pPr>
          </w:p>
        </w:tc>
        <w:tc>
          <w:tcPr>
            <w:tcW w:w="616" w:type="pct"/>
            <w:vMerge/>
            <w:hideMark/>
          </w:tcPr>
          <w:p w14:paraId="030BD85A" w14:textId="77777777" w:rsidR="00282762" w:rsidRPr="00433745"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621" w:type="pct"/>
            <w:vMerge/>
            <w:hideMark/>
          </w:tcPr>
          <w:p w14:paraId="7877AF49" w14:textId="77777777" w:rsidR="00282762" w:rsidRPr="00433745"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478" w:type="pct"/>
            <w:vMerge/>
            <w:hideMark/>
          </w:tcPr>
          <w:p w14:paraId="228C8560" w14:textId="77777777" w:rsidR="00282762" w:rsidRPr="00433745"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547" w:type="pct"/>
            <w:vMerge/>
            <w:hideMark/>
          </w:tcPr>
          <w:p w14:paraId="03E5760A" w14:textId="77777777" w:rsidR="00282762" w:rsidRPr="00433745"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409" w:type="pct"/>
            <w:vMerge/>
            <w:hideMark/>
          </w:tcPr>
          <w:p w14:paraId="14EE2006" w14:textId="77777777" w:rsidR="00282762" w:rsidRPr="00433745" w:rsidRDefault="00282762" w:rsidP="0028276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bl>
    <w:p w14:paraId="08DC7669" w14:textId="77777777" w:rsidR="00A95204" w:rsidRPr="00433745" w:rsidRDefault="00A95204" w:rsidP="005B7723">
      <w:pPr>
        <w:rPr>
          <w:rFonts w:ascii="Arial" w:hAnsi="Arial" w:cs="Arial"/>
          <w:lang w:eastAsia="es-ES"/>
        </w:rPr>
      </w:pPr>
    </w:p>
    <w:p w14:paraId="2B2165F8" w14:textId="53BBC987" w:rsidR="0031365B" w:rsidRPr="009834B0" w:rsidRDefault="002618BF" w:rsidP="002618BF">
      <w:pPr>
        <w:pStyle w:val="Ttulo2"/>
        <w:rPr>
          <w:rFonts w:cs="Arial"/>
          <w:sz w:val="24"/>
          <w:szCs w:val="24"/>
          <w:lang w:eastAsia="es-ES"/>
        </w:rPr>
      </w:pPr>
      <w:bookmarkStart w:id="41" w:name="_Toc217659062"/>
      <w:r w:rsidRPr="00433745">
        <w:rPr>
          <w:rFonts w:cs="Arial"/>
          <w:szCs w:val="22"/>
          <w:lang w:eastAsia="es-ES"/>
        </w:rPr>
        <w:t>10</w:t>
      </w:r>
      <w:r w:rsidR="00EE2C09" w:rsidRPr="00433745">
        <w:rPr>
          <w:rFonts w:cs="Arial"/>
          <w:szCs w:val="22"/>
          <w:lang w:eastAsia="es-ES"/>
        </w:rPr>
        <w:t xml:space="preserve">.2 </w:t>
      </w:r>
      <w:r w:rsidR="00EE2C09" w:rsidRPr="009834B0">
        <w:rPr>
          <w:rFonts w:cs="Arial"/>
          <w:sz w:val="24"/>
          <w:szCs w:val="24"/>
          <w:lang w:eastAsia="es-ES"/>
        </w:rPr>
        <w:t>Programa de inspección y mantenimiento de sistemas de almacenamiento e instalaciones físicas.</w:t>
      </w:r>
      <w:bookmarkEnd w:id="41"/>
    </w:p>
    <w:p w14:paraId="3B51AF3D" w14:textId="77777777" w:rsidR="0031365B" w:rsidRPr="00433745" w:rsidRDefault="0031365B" w:rsidP="006C23CD">
      <w:pPr>
        <w:spacing w:after="0"/>
        <w:rPr>
          <w:rFonts w:ascii="Arial" w:hAnsi="Arial" w:cs="Arial"/>
          <w:lang w:eastAsia="es-ES"/>
        </w:rPr>
      </w:pPr>
    </w:p>
    <w:tbl>
      <w:tblPr>
        <w:tblStyle w:val="Tabladecuadrcula6concolores"/>
        <w:tblW w:w="5394" w:type="pct"/>
        <w:tblLook w:val="04A0" w:firstRow="1" w:lastRow="0" w:firstColumn="1" w:lastColumn="0" w:noHBand="0" w:noVBand="1"/>
      </w:tblPr>
      <w:tblGrid>
        <w:gridCol w:w="5743"/>
        <w:gridCol w:w="694"/>
        <w:gridCol w:w="930"/>
        <w:gridCol w:w="1067"/>
        <w:gridCol w:w="1349"/>
      </w:tblGrid>
      <w:tr w:rsidR="00D3267E" w:rsidRPr="00433745" w14:paraId="31B80213" w14:textId="77777777" w:rsidTr="00605F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2" w:type="pct"/>
            <w:vMerge w:val="restart"/>
            <w:noWrap/>
            <w:hideMark/>
          </w:tcPr>
          <w:p w14:paraId="12222065" w14:textId="77777777" w:rsidR="00282762" w:rsidRPr="009834B0" w:rsidRDefault="00282762" w:rsidP="00B94F21">
            <w:pPr>
              <w:jc w:val="center"/>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SISTEMA INTEGRADO DE CONSERVACIÓN</w:t>
            </w:r>
          </w:p>
        </w:tc>
        <w:tc>
          <w:tcPr>
            <w:tcW w:w="810" w:type="pct"/>
            <w:gridSpan w:val="2"/>
            <w:vMerge w:val="restart"/>
            <w:hideMark/>
          </w:tcPr>
          <w:p w14:paraId="424181DB" w14:textId="77777777" w:rsidR="00282762" w:rsidRPr="009834B0" w:rsidRDefault="00282762" w:rsidP="00B94F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Corto Plazo 2026</w:t>
            </w:r>
          </w:p>
        </w:tc>
        <w:tc>
          <w:tcPr>
            <w:tcW w:w="552" w:type="pct"/>
            <w:vMerge w:val="restart"/>
            <w:hideMark/>
          </w:tcPr>
          <w:p w14:paraId="661F8D1E" w14:textId="77777777" w:rsidR="00282762" w:rsidRPr="009834B0" w:rsidRDefault="00282762" w:rsidP="00B94F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9834B0">
              <w:rPr>
                <w:rFonts w:ascii="Arial" w:hAnsi="Arial" w:cs="Arial"/>
                <w:sz w:val="20"/>
                <w:szCs w:val="20"/>
                <w:lang w:eastAsia="es-ES"/>
              </w:rPr>
              <w:t>Mediano Plazo         2027</w:t>
            </w:r>
          </w:p>
        </w:tc>
        <w:tc>
          <w:tcPr>
            <w:tcW w:w="696" w:type="pct"/>
            <w:vMerge w:val="restart"/>
            <w:hideMark/>
          </w:tcPr>
          <w:p w14:paraId="63759A94" w14:textId="77777777" w:rsidR="00282762" w:rsidRPr="009834B0" w:rsidRDefault="00282762" w:rsidP="00B94F2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9834B0">
              <w:rPr>
                <w:rFonts w:ascii="Arial" w:hAnsi="Arial" w:cs="Arial"/>
                <w:sz w:val="20"/>
                <w:szCs w:val="20"/>
                <w:lang w:eastAsia="es-ES"/>
              </w:rPr>
              <w:t>Largo Plazo       2028</w:t>
            </w:r>
          </w:p>
        </w:tc>
      </w:tr>
      <w:tr w:rsidR="00D3267E" w:rsidRPr="00433745" w14:paraId="540639DC" w14:textId="77777777" w:rsidTr="00605FC1">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942" w:type="pct"/>
            <w:vMerge/>
            <w:hideMark/>
          </w:tcPr>
          <w:p w14:paraId="7B34525D" w14:textId="77777777" w:rsidR="00282762" w:rsidRPr="009834B0" w:rsidRDefault="00282762" w:rsidP="00B94F21">
            <w:pPr>
              <w:jc w:val="center"/>
              <w:rPr>
                <w:rFonts w:ascii="Arial" w:hAnsi="Arial" w:cs="Arial"/>
                <w:b w:val="0"/>
                <w:bCs w:val="0"/>
                <w:sz w:val="20"/>
                <w:szCs w:val="20"/>
                <w:lang w:eastAsia="es-ES"/>
              </w:rPr>
            </w:pPr>
          </w:p>
        </w:tc>
        <w:tc>
          <w:tcPr>
            <w:tcW w:w="810" w:type="pct"/>
            <w:gridSpan w:val="2"/>
            <w:vMerge/>
            <w:hideMark/>
          </w:tcPr>
          <w:p w14:paraId="2148B438" w14:textId="77777777" w:rsidR="00282762" w:rsidRPr="009834B0" w:rsidRDefault="00282762" w:rsidP="00B94F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ES"/>
              </w:rPr>
            </w:pPr>
          </w:p>
        </w:tc>
        <w:tc>
          <w:tcPr>
            <w:tcW w:w="552" w:type="pct"/>
            <w:vMerge/>
            <w:hideMark/>
          </w:tcPr>
          <w:p w14:paraId="7D369AB0" w14:textId="77777777" w:rsidR="00282762" w:rsidRPr="009834B0" w:rsidRDefault="00282762" w:rsidP="00B94F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ES"/>
              </w:rPr>
            </w:pPr>
          </w:p>
        </w:tc>
        <w:tc>
          <w:tcPr>
            <w:tcW w:w="696" w:type="pct"/>
            <w:vMerge/>
            <w:hideMark/>
          </w:tcPr>
          <w:p w14:paraId="32D943AE" w14:textId="77777777" w:rsidR="00282762" w:rsidRPr="009834B0" w:rsidRDefault="00282762" w:rsidP="00B94F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lang w:eastAsia="es-ES"/>
              </w:rPr>
            </w:pPr>
          </w:p>
        </w:tc>
      </w:tr>
      <w:tr w:rsidR="00D3267E" w:rsidRPr="00433745" w14:paraId="58A4F5C3" w14:textId="77777777" w:rsidTr="00605FC1">
        <w:trPr>
          <w:trHeight w:val="509"/>
        </w:trPr>
        <w:tc>
          <w:tcPr>
            <w:cnfStyle w:val="001000000000" w:firstRow="0" w:lastRow="0" w:firstColumn="1" w:lastColumn="0" w:oddVBand="0" w:evenVBand="0" w:oddHBand="0" w:evenHBand="0" w:firstRowFirstColumn="0" w:firstRowLastColumn="0" w:lastRowFirstColumn="0" w:lastRowLastColumn="0"/>
            <w:tcW w:w="2942" w:type="pct"/>
            <w:vMerge/>
            <w:hideMark/>
          </w:tcPr>
          <w:p w14:paraId="0DE689FC" w14:textId="77777777" w:rsidR="00282762" w:rsidRPr="009834B0" w:rsidRDefault="00282762">
            <w:pPr>
              <w:rPr>
                <w:rFonts w:ascii="Arial" w:hAnsi="Arial" w:cs="Arial"/>
                <w:b w:val="0"/>
                <w:bCs w:val="0"/>
                <w:sz w:val="20"/>
                <w:szCs w:val="20"/>
                <w:lang w:eastAsia="es-ES"/>
              </w:rPr>
            </w:pPr>
          </w:p>
        </w:tc>
        <w:tc>
          <w:tcPr>
            <w:tcW w:w="810" w:type="pct"/>
            <w:gridSpan w:val="2"/>
            <w:vMerge/>
            <w:hideMark/>
          </w:tcPr>
          <w:p w14:paraId="604852F3" w14:textId="77777777" w:rsidR="00282762" w:rsidRPr="009834B0" w:rsidRDefault="00282762" w:rsidP="000E2A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ES"/>
              </w:rPr>
            </w:pPr>
          </w:p>
        </w:tc>
        <w:tc>
          <w:tcPr>
            <w:tcW w:w="552" w:type="pct"/>
            <w:vMerge/>
            <w:hideMark/>
          </w:tcPr>
          <w:p w14:paraId="51A31C47" w14:textId="77777777" w:rsidR="00282762" w:rsidRPr="009834B0" w:rsidRDefault="00282762" w:rsidP="000E2A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ES"/>
              </w:rPr>
            </w:pPr>
          </w:p>
        </w:tc>
        <w:tc>
          <w:tcPr>
            <w:tcW w:w="696" w:type="pct"/>
            <w:vMerge/>
            <w:hideMark/>
          </w:tcPr>
          <w:p w14:paraId="7980AE20" w14:textId="77777777" w:rsidR="00282762" w:rsidRPr="009834B0" w:rsidRDefault="00282762" w:rsidP="000E2A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eastAsia="es-ES"/>
              </w:rPr>
            </w:pPr>
          </w:p>
        </w:tc>
      </w:tr>
      <w:tr w:rsidR="00282762" w:rsidRPr="00433745" w14:paraId="68A5A7AB" w14:textId="77777777" w:rsidTr="00605F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5"/>
            <w:hideMark/>
          </w:tcPr>
          <w:p w14:paraId="4B7528A9" w14:textId="77777777" w:rsidR="00282762" w:rsidRPr="009834B0" w:rsidRDefault="00282762" w:rsidP="000E2AEB">
            <w:pPr>
              <w:jc w:val="center"/>
              <w:rPr>
                <w:rFonts w:ascii="Arial" w:hAnsi="Arial" w:cs="Arial"/>
                <w:b w:val="0"/>
                <w:bCs w:val="0"/>
                <w:sz w:val="20"/>
                <w:szCs w:val="20"/>
                <w:lang w:eastAsia="es-ES"/>
              </w:rPr>
            </w:pPr>
            <w:r w:rsidRPr="009834B0">
              <w:rPr>
                <w:rFonts w:ascii="Arial" w:hAnsi="Arial" w:cs="Arial"/>
                <w:sz w:val="20"/>
                <w:szCs w:val="20"/>
                <w:lang w:eastAsia="es-ES"/>
              </w:rPr>
              <w:t>Programa de inspección y mantenimiento de sistemas de almacenamiento e instalaciones físicas.</w:t>
            </w:r>
          </w:p>
        </w:tc>
      </w:tr>
      <w:tr w:rsidR="00D3267E" w:rsidRPr="00433745" w14:paraId="2A577F7D" w14:textId="77777777" w:rsidTr="00605FC1">
        <w:trPr>
          <w:trHeight w:val="615"/>
        </w:trPr>
        <w:tc>
          <w:tcPr>
            <w:cnfStyle w:val="001000000000" w:firstRow="0" w:lastRow="0" w:firstColumn="1" w:lastColumn="0" w:oddVBand="0" w:evenVBand="0" w:oddHBand="0" w:evenHBand="0" w:firstRowFirstColumn="0" w:firstRowLastColumn="0" w:lastRowFirstColumn="0" w:lastRowLastColumn="0"/>
            <w:tcW w:w="2942" w:type="pct"/>
            <w:noWrap/>
            <w:hideMark/>
          </w:tcPr>
          <w:p w14:paraId="361E47E1" w14:textId="77777777" w:rsidR="00282762" w:rsidRPr="009834B0" w:rsidRDefault="00282762">
            <w:pPr>
              <w:rPr>
                <w:rFonts w:ascii="Arial" w:hAnsi="Arial" w:cs="Arial"/>
                <w:b w:val="0"/>
                <w:sz w:val="20"/>
                <w:szCs w:val="20"/>
                <w:lang w:eastAsia="es-ES"/>
              </w:rPr>
            </w:pPr>
            <w:r w:rsidRPr="009834B0">
              <w:rPr>
                <w:rFonts w:ascii="Arial" w:hAnsi="Arial" w:cs="Arial"/>
                <w:b w:val="0"/>
                <w:sz w:val="20"/>
                <w:szCs w:val="20"/>
                <w:lang w:eastAsia="es-ES"/>
              </w:rPr>
              <w:t>Inspección de toma eléctrica y cableada</w:t>
            </w:r>
          </w:p>
        </w:tc>
        <w:tc>
          <w:tcPr>
            <w:tcW w:w="810" w:type="pct"/>
            <w:gridSpan w:val="2"/>
            <w:noWrap/>
            <w:hideMark/>
          </w:tcPr>
          <w:p w14:paraId="42B846C6"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552" w:type="pct"/>
            <w:noWrap/>
            <w:hideMark/>
          </w:tcPr>
          <w:p w14:paraId="327FF113"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696" w:type="pct"/>
            <w:noWrap/>
            <w:hideMark/>
          </w:tcPr>
          <w:p w14:paraId="715022E4"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r w:rsidR="00D3267E" w:rsidRPr="00433745" w14:paraId="62957DB4" w14:textId="77777777" w:rsidTr="00605FC1">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942" w:type="pct"/>
            <w:noWrap/>
            <w:hideMark/>
          </w:tcPr>
          <w:p w14:paraId="79C29F38" w14:textId="77777777" w:rsidR="00282762" w:rsidRPr="009834B0" w:rsidRDefault="00282762">
            <w:pPr>
              <w:rPr>
                <w:rFonts w:ascii="Arial" w:hAnsi="Arial" w:cs="Arial"/>
                <w:b w:val="0"/>
                <w:sz w:val="20"/>
                <w:szCs w:val="20"/>
                <w:lang w:eastAsia="es-ES"/>
              </w:rPr>
            </w:pPr>
            <w:r w:rsidRPr="009834B0">
              <w:rPr>
                <w:rFonts w:ascii="Arial" w:hAnsi="Arial" w:cs="Arial"/>
                <w:b w:val="0"/>
                <w:sz w:val="20"/>
                <w:szCs w:val="20"/>
                <w:lang w:eastAsia="es-ES"/>
              </w:rPr>
              <w:lastRenderedPageBreak/>
              <w:t>Inspección de desagües y tuberías</w:t>
            </w:r>
          </w:p>
        </w:tc>
        <w:tc>
          <w:tcPr>
            <w:tcW w:w="810" w:type="pct"/>
            <w:gridSpan w:val="2"/>
            <w:noWrap/>
            <w:hideMark/>
          </w:tcPr>
          <w:p w14:paraId="3A632C1E"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552" w:type="pct"/>
            <w:noWrap/>
            <w:hideMark/>
          </w:tcPr>
          <w:p w14:paraId="09A04FA5"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696" w:type="pct"/>
            <w:noWrap/>
            <w:hideMark/>
          </w:tcPr>
          <w:p w14:paraId="661C3120"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r w:rsidR="00D3267E" w:rsidRPr="00433745" w14:paraId="51938523" w14:textId="77777777" w:rsidTr="00605FC1">
        <w:trPr>
          <w:trHeight w:val="615"/>
        </w:trPr>
        <w:tc>
          <w:tcPr>
            <w:cnfStyle w:val="001000000000" w:firstRow="0" w:lastRow="0" w:firstColumn="1" w:lastColumn="0" w:oddVBand="0" w:evenVBand="0" w:oddHBand="0" w:evenHBand="0" w:firstRowFirstColumn="0" w:firstRowLastColumn="0" w:lastRowFirstColumn="0" w:lastRowLastColumn="0"/>
            <w:tcW w:w="2942" w:type="pct"/>
            <w:hideMark/>
          </w:tcPr>
          <w:p w14:paraId="1C043D82" w14:textId="77777777" w:rsidR="00282762" w:rsidRPr="009834B0" w:rsidRDefault="00282762">
            <w:pPr>
              <w:rPr>
                <w:rFonts w:ascii="Arial" w:hAnsi="Arial" w:cs="Arial"/>
                <w:b w:val="0"/>
                <w:sz w:val="20"/>
                <w:szCs w:val="20"/>
                <w:lang w:eastAsia="es-ES"/>
              </w:rPr>
            </w:pPr>
            <w:r w:rsidRPr="009834B0">
              <w:rPr>
                <w:rFonts w:ascii="Arial" w:hAnsi="Arial" w:cs="Arial"/>
                <w:b w:val="0"/>
                <w:sz w:val="20"/>
                <w:szCs w:val="20"/>
                <w:lang w:eastAsia="es-ES"/>
              </w:rPr>
              <w:t>Revisión de los componentes tecnológicos instalados en depósitos cámaras, aires acondicionados,</w:t>
            </w:r>
          </w:p>
        </w:tc>
        <w:tc>
          <w:tcPr>
            <w:tcW w:w="810" w:type="pct"/>
            <w:gridSpan w:val="2"/>
            <w:noWrap/>
            <w:hideMark/>
          </w:tcPr>
          <w:p w14:paraId="69B852E8"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552" w:type="pct"/>
            <w:noWrap/>
            <w:hideMark/>
          </w:tcPr>
          <w:p w14:paraId="5F516E56"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696" w:type="pct"/>
            <w:noWrap/>
            <w:hideMark/>
          </w:tcPr>
          <w:p w14:paraId="5202D433" w14:textId="77777777" w:rsidR="00282762" w:rsidRPr="009834B0" w:rsidRDefault="00282762" w:rsidP="002827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r w:rsidR="00D3267E" w:rsidRPr="00433745" w14:paraId="69FCF49A" w14:textId="77777777" w:rsidTr="00605F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942" w:type="pct"/>
            <w:noWrap/>
            <w:hideMark/>
          </w:tcPr>
          <w:p w14:paraId="23677D0A" w14:textId="77777777" w:rsidR="00282762" w:rsidRPr="009834B0" w:rsidRDefault="00282762">
            <w:pPr>
              <w:rPr>
                <w:rFonts w:ascii="Arial" w:hAnsi="Arial" w:cs="Arial"/>
                <w:b w:val="0"/>
                <w:sz w:val="20"/>
                <w:szCs w:val="20"/>
                <w:lang w:eastAsia="es-ES"/>
              </w:rPr>
            </w:pPr>
            <w:r w:rsidRPr="009834B0">
              <w:rPr>
                <w:rFonts w:ascii="Arial" w:hAnsi="Arial" w:cs="Arial"/>
                <w:b w:val="0"/>
                <w:sz w:val="20"/>
                <w:szCs w:val="20"/>
                <w:lang w:eastAsia="es-ES"/>
              </w:rPr>
              <w:t xml:space="preserve">Mantenimientos a  P.C </w:t>
            </w:r>
          </w:p>
        </w:tc>
        <w:tc>
          <w:tcPr>
            <w:tcW w:w="328" w:type="pct"/>
            <w:hideMark/>
          </w:tcPr>
          <w:p w14:paraId="54349CA2"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ENE- JUN</w:t>
            </w:r>
          </w:p>
        </w:tc>
        <w:tc>
          <w:tcPr>
            <w:tcW w:w="482" w:type="pct"/>
            <w:hideMark/>
          </w:tcPr>
          <w:p w14:paraId="0169CEF1"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JUL - DIC</w:t>
            </w:r>
          </w:p>
        </w:tc>
        <w:tc>
          <w:tcPr>
            <w:tcW w:w="552" w:type="pct"/>
            <w:noWrap/>
            <w:hideMark/>
          </w:tcPr>
          <w:p w14:paraId="5334B018"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696" w:type="pct"/>
            <w:noWrap/>
            <w:hideMark/>
          </w:tcPr>
          <w:p w14:paraId="27545992" w14:textId="77777777" w:rsidR="00282762" w:rsidRPr="009834B0" w:rsidRDefault="00282762" w:rsidP="002827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bl>
    <w:p w14:paraId="336A2FED" w14:textId="77777777" w:rsidR="00EE2C09" w:rsidRPr="00433745" w:rsidRDefault="00EE2C09">
      <w:pPr>
        <w:rPr>
          <w:rFonts w:ascii="Arial" w:hAnsi="Arial" w:cs="Arial"/>
          <w:lang w:eastAsia="es-ES"/>
        </w:rPr>
      </w:pPr>
    </w:p>
    <w:p w14:paraId="69624A72" w14:textId="77777777" w:rsidR="002618BF" w:rsidRPr="009834B0" w:rsidRDefault="002618BF" w:rsidP="002618BF">
      <w:pPr>
        <w:pStyle w:val="Ttulo2"/>
        <w:rPr>
          <w:rFonts w:cs="Arial"/>
          <w:sz w:val="24"/>
          <w:szCs w:val="24"/>
          <w:lang w:eastAsia="es-ES"/>
        </w:rPr>
      </w:pPr>
      <w:bookmarkStart w:id="42" w:name="_Toc217659063"/>
      <w:r w:rsidRPr="009834B0">
        <w:rPr>
          <w:rFonts w:cs="Arial"/>
          <w:sz w:val="24"/>
          <w:szCs w:val="24"/>
          <w:lang w:eastAsia="es-ES"/>
        </w:rPr>
        <w:t xml:space="preserve">10.3 </w:t>
      </w:r>
      <w:r w:rsidR="00EE2C09" w:rsidRPr="009834B0">
        <w:rPr>
          <w:rFonts w:eastAsia="Times New Roman" w:cs="Arial"/>
          <w:sz w:val="24"/>
          <w:szCs w:val="24"/>
        </w:rPr>
        <w:t>Monitoreo y control de factores ambientales</w:t>
      </w:r>
      <w:bookmarkEnd w:id="42"/>
      <w:r w:rsidR="00EE2C09" w:rsidRPr="009834B0">
        <w:rPr>
          <w:rFonts w:cs="Arial"/>
          <w:sz w:val="24"/>
          <w:szCs w:val="24"/>
          <w:lang w:eastAsia="es-ES"/>
        </w:rPr>
        <w:t xml:space="preserve"> </w:t>
      </w:r>
    </w:p>
    <w:p w14:paraId="76A4F838" w14:textId="5F55214F" w:rsidR="00B94F21" w:rsidRPr="00433745" w:rsidRDefault="00B94F21" w:rsidP="002618BF">
      <w:pPr>
        <w:pStyle w:val="Ttulo2"/>
        <w:spacing w:before="0"/>
        <w:rPr>
          <w:rFonts w:cs="Arial"/>
          <w:szCs w:val="22"/>
        </w:rPr>
      </w:pPr>
      <w:r w:rsidRPr="00433745">
        <w:rPr>
          <w:rFonts w:cs="Arial"/>
          <w:szCs w:val="22"/>
          <w:lang w:eastAsia="es-ES"/>
        </w:rPr>
        <w:fldChar w:fldCharType="begin"/>
      </w:r>
      <w:r w:rsidRPr="00433745">
        <w:rPr>
          <w:rFonts w:cs="Arial"/>
          <w:szCs w:val="22"/>
          <w:lang w:eastAsia="es-ES"/>
        </w:rPr>
        <w:instrText xml:space="preserve"> LINK </w:instrText>
      </w:r>
      <w:r w:rsidR="00D4682E" w:rsidRPr="00433745">
        <w:rPr>
          <w:rFonts w:cs="Arial"/>
          <w:szCs w:val="22"/>
          <w:lang w:eastAsia="es-ES"/>
        </w:rPr>
        <w:instrText xml:space="preserve">Excel.Sheet.12 "E:\\LJPA HOSPITAL\\1.xlsx" Hoja2!F24C3:F27C6 </w:instrText>
      </w:r>
      <w:r w:rsidRPr="00433745">
        <w:rPr>
          <w:rFonts w:cs="Arial"/>
          <w:szCs w:val="22"/>
          <w:lang w:eastAsia="es-ES"/>
        </w:rPr>
        <w:instrText xml:space="preserve">\a \f 4 \h  \* MERGEFORMAT </w:instrText>
      </w:r>
      <w:r w:rsidRPr="00433745">
        <w:rPr>
          <w:rFonts w:cs="Arial"/>
          <w:szCs w:val="22"/>
          <w:lang w:eastAsia="es-ES"/>
        </w:rPr>
        <w:fldChar w:fldCharType="separate"/>
      </w:r>
    </w:p>
    <w:tbl>
      <w:tblPr>
        <w:tblStyle w:val="Tabladecuadrcula6concolores"/>
        <w:tblW w:w="9782" w:type="dxa"/>
        <w:tblLayout w:type="fixed"/>
        <w:tblLook w:val="04A0" w:firstRow="1" w:lastRow="0" w:firstColumn="1" w:lastColumn="0" w:noHBand="0" w:noVBand="1"/>
      </w:tblPr>
      <w:tblGrid>
        <w:gridCol w:w="6663"/>
        <w:gridCol w:w="1277"/>
        <w:gridCol w:w="961"/>
        <w:gridCol w:w="881"/>
      </w:tblGrid>
      <w:tr w:rsidR="00B94F21" w:rsidRPr="00433745" w14:paraId="6429B2FF" w14:textId="77777777" w:rsidTr="00605FC1">
        <w:trPr>
          <w:cnfStyle w:val="100000000000" w:firstRow="1" w:lastRow="0" w:firstColumn="0" w:lastColumn="0" w:oddVBand="0" w:evenVBand="0" w:oddHBand="0"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6663" w:type="dxa"/>
            <w:noWrap/>
            <w:hideMark/>
          </w:tcPr>
          <w:p w14:paraId="71618CA3" w14:textId="77777777" w:rsidR="00B94F21" w:rsidRPr="009834B0" w:rsidRDefault="00B94F21" w:rsidP="00B94F21">
            <w:pPr>
              <w:jc w:val="center"/>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SISTEMA INTEGRADO DE CONSERVACIÓN</w:t>
            </w:r>
          </w:p>
        </w:tc>
        <w:tc>
          <w:tcPr>
            <w:tcW w:w="1277" w:type="dxa"/>
            <w:hideMark/>
          </w:tcPr>
          <w:p w14:paraId="465D3423" w14:textId="77777777" w:rsidR="00B94F21" w:rsidRPr="009834B0" w:rsidRDefault="00B94F21" w:rsidP="00B94F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Corto Plazo 2026</w:t>
            </w:r>
          </w:p>
        </w:tc>
        <w:tc>
          <w:tcPr>
            <w:tcW w:w="961" w:type="dxa"/>
            <w:hideMark/>
          </w:tcPr>
          <w:p w14:paraId="00A6045A" w14:textId="77777777" w:rsidR="00B94F21" w:rsidRPr="009834B0" w:rsidRDefault="00B94F21" w:rsidP="00B94F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Mediano Plazo         2027</w:t>
            </w:r>
          </w:p>
        </w:tc>
        <w:tc>
          <w:tcPr>
            <w:tcW w:w="881" w:type="dxa"/>
            <w:hideMark/>
          </w:tcPr>
          <w:p w14:paraId="7C0197CE" w14:textId="77777777" w:rsidR="00B94F21" w:rsidRPr="00433745" w:rsidRDefault="00B94F21" w:rsidP="00B94F21">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433745">
              <w:rPr>
                <w:rFonts w:ascii="Arial" w:eastAsia="Times New Roman" w:hAnsi="Arial" w:cs="Arial"/>
                <w:color w:val="000000"/>
              </w:rPr>
              <w:t>Largo Plazo       2028</w:t>
            </w:r>
          </w:p>
        </w:tc>
      </w:tr>
      <w:tr w:rsidR="00B94F21" w:rsidRPr="00433745" w14:paraId="4C49AAF5" w14:textId="77777777" w:rsidTr="00605FC1">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9782" w:type="dxa"/>
            <w:gridSpan w:val="4"/>
            <w:noWrap/>
            <w:hideMark/>
          </w:tcPr>
          <w:p w14:paraId="2EC4BB14" w14:textId="77777777" w:rsidR="00B94F21" w:rsidRPr="009834B0" w:rsidRDefault="00B94F21" w:rsidP="00B94F21">
            <w:pPr>
              <w:jc w:val="center"/>
              <w:rPr>
                <w:rFonts w:ascii="Arial" w:eastAsia="Times New Roman" w:hAnsi="Arial" w:cs="Arial"/>
                <w:b w:val="0"/>
                <w:bCs w:val="0"/>
                <w:color w:val="000000"/>
                <w:sz w:val="20"/>
                <w:szCs w:val="20"/>
              </w:rPr>
            </w:pPr>
            <w:r w:rsidRPr="009834B0">
              <w:rPr>
                <w:rFonts w:ascii="Arial" w:eastAsia="Times New Roman" w:hAnsi="Arial" w:cs="Arial"/>
                <w:color w:val="000000"/>
                <w:sz w:val="20"/>
                <w:szCs w:val="20"/>
              </w:rPr>
              <w:t>Monitoreo y control de factores ambientales</w:t>
            </w:r>
          </w:p>
        </w:tc>
      </w:tr>
      <w:tr w:rsidR="00B94F21" w:rsidRPr="00433745" w14:paraId="06973F45" w14:textId="77777777" w:rsidTr="00605FC1">
        <w:trPr>
          <w:trHeight w:val="265"/>
        </w:trPr>
        <w:tc>
          <w:tcPr>
            <w:cnfStyle w:val="001000000000" w:firstRow="0" w:lastRow="0" w:firstColumn="1" w:lastColumn="0" w:oddVBand="0" w:evenVBand="0" w:oddHBand="0" w:evenHBand="0" w:firstRowFirstColumn="0" w:firstRowLastColumn="0" w:lastRowFirstColumn="0" w:lastRowLastColumn="0"/>
            <w:tcW w:w="6663" w:type="dxa"/>
            <w:noWrap/>
            <w:hideMark/>
          </w:tcPr>
          <w:p w14:paraId="413057CA" w14:textId="77777777" w:rsidR="00B94F21" w:rsidRPr="009834B0" w:rsidRDefault="00B94F21" w:rsidP="00B94F21">
            <w:pPr>
              <w:rPr>
                <w:rFonts w:ascii="Arial" w:eastAsia="Times New Roman" w:hAnsi="Arial" w:cs="Arial"/>
                <w:b w:val="0"/>
                <w:color w:val="000000"/>
                <w:sz w:val="20"/>
                <w:szCs w:val="20"/>
              </w:rPr>
            </w:pPr>
            <w:r w:rsidRPr="009834B0">
              <w:rPr>
                <w:rFonts w:ascii="Arial" w:eastAsia="Times New Roman" w:hAnsi="Arial" w:cs="Arial"/>
                <w:b w:val="0"/>
                <w:color w:val="000000"/>
                <w:sz w:val="20"/>
                <w:szCs w:val="20"/>
              </w:rPr>
              <w:t>Solicitar la adquisición de  elementos de medición ambiental.</w:t>
            </w:r>
          </w:p>
        </w:tc>
        <w:tc>
          <w:tcPr>
            <w:tcW w:w="1277" w:type="dxa"/>
            <w:noWrap/>
            <w:hideMark/>
          </w:tcPr>
          <w:p w14:paraId="76A4B19A" w14:textId="77777777" w:rsidR="00B94F21" w:rsidRPr="009834B0" w:rsidRDefault="00B94F21" w:rsidP="00B94F2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X</w:t>
            </w:r>
          </w:p>
        </w:tc>
        <w:tc>
          <w:tcPr>
            <w:tcW w:w="961" w:type="dxa"/>
            <w:noWrap/>
            <w:hideMark/>
          </w:tcPr>
          <w:p w14:paraId="273E5D41" w14:textId="77777777" w:rsidR="00B94F21" w:rsidRPr="009834B0" w:rsidRDefault="00B94F21" w:rsidP="00B94F2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 </w:t>
            </w:r>
          </w:p>
        </w:tc>
        <w:tc>
          <w:tcPr>
            <w:tcW w:w="881" w:type="dxa"/>
            <w:noWrap/>
            <w:hideMark/>
          </w:tcPr>
          <w:p w14:paraId="1E8C4747" w14:textId="77777777" w:rsidR="00B94F21" w:rsidRPr="00433745" w:rsidRDefault="00B94F21" w:rsidP="00B94F2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433745">
              <w:rPr>
                <w:rFonts w:ascii="Arial" w:eastAsia="Times New Roman" w:hAnsi="Arial" w:cs="Arial"/>
                <w:color w:val="000000"/>
              </w:rPr>
              <w:t> </w:t>
            </w:r>
          </w:p>
        </w:tc>
      </w:tr>
      <w:tr w:rsidR="00B94F21" w:rsidRPr="00433745" w14:paraId="36EE7FAE" w14:textId="77777777" w:rsidTr="00605FC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663" w:type="dxa"/>
            <w:noWrap/>
            <w:hideMark/>
          </w:tcPr>
          <w:p w14:paraId="7362F0B0" w14:textId="77777777" w:rsidR="00B94F21" w:rsidRPr="009834B0" w:rsidRDefault="00B94F21" w:rsidP="00B94F21">
            <w:pPr>
              <w:rPr>
                <w:rFonts w:ascii="Arial" w:eastAsia="Times New Roman" w:hAnsi="Arial" w:cs="Arial"/>
                <w:b w:val="0"/>
                <w:color w:val="000000"/>
                <w:sz w:val="20"/>
                <w:szCs w:val="20"/>
              </w:rPr>
            </w:pPr>
            <w:r w:rsidRPr="009834B0">
              <w:rPr>
                <w:rFonts w:ascii="Arial" w:eastAsia="Times New Roman" w:hAnsi="Arial" w:cs="Arial"/>
                <w:b w:val="0"/>
                <w:color w:val="000000"/>
                <w:sz w:val="20"/>
                <w:szCs w:val="20"/>
              </w:rPr>
              <w:t xml:space="preserve"> Medir las condiciones ambientales de humedad relativa y temperatura.</w:t>
            </w:r>
          </w:p>
        </w:tc>
        <w:tc>
          <w:tcPr>
            <w:tcW w:w="1277" w:type="dxa"/>
            <w:hideMark/>
          </w:tcPr>
          <w:p w14:paraId="35B879BD" w14:textId="77777777" w:rsidR="00B94F21" w:rsidRPr="009834B0" w:rsidRDefault="00B94F21" w:rsidP="00B94F2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 xml:space="preserve">Pendiente adquisición </w:t>
            </w:r>
          </w:p>
        </w:tc>
        <w:tc>
          <w:tcPr>
            <w:tcW w:w="961" w:type="dxa"/>
            <w:noWrap/>
            <w:hideMark/>
          </w:tcPr>
          <w:p w14:paraId="01230D6C" w14:textId="77777777" w:rsidR="00B94F21" w:rsidRPr="009834B0" w:rsidRDefault="00B94F21" w:rsidP="00B94F2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9834B0">
              <w:rPr>
                <w:rFonts w:ascii="Arial" w:eastAsia="Times New Roman" w:hAnsi="Arial" w:cs="Arial"/>
                <w:color w:val="000000"/>
                <w:sz w:val="20"/>
                <w:szCs w:val="20"/>
              </w:rPr>
              <w:t> </w:t>
            </w:r>
          </w:p>
        </w:tc>
        <w:tc>
          <w:tcPr>
            <w:tcW w:w="881" w:type="dxa"/>
            <w:noWrap/>
            <w:hideMark/>
          </w:tcPr>
          <w:p w14:paraId="38C69FD5" w14:textId="77777777" w:rsidR="00B94F21" w:rsidRPr="00433745" w:rsidRDefault="00B94F21" w:rsidP="00B94F2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433745">
              <w:rPr>
                <w:rFonts w:ascii="Arial" w:eastAsia="Times New Roman" w:hAnsi="Arial" w:cs="Arial"/>
                <w:color w:val="000000"/>
              </w:rPr>
              <w:t> </w:t>
            </w:r>
          </w:p>
        </w:tc>
      </w:tr>
    </w:tbl>
    <w:p w14:paraId="153CFFF7" w14:textId="6EAAD427" w:rsidR="002A7918" w:rsidRPr="00433745" w:rsidRDefault="00B94F21">
      <w:pPr>
        <w:rPr>
          <w:rFonts w:ascii="Arial" w:hAnsi="Arial" w:cs="Arial"/>
          <w:lang w:eastAsia="es-ES"/>
        </w:rPr>
      </w:pPr>
      <w:r w:rsidRPr="00433745">
        <w:rPr>
          <w:rFonts w:ascii="Arial" w:hAnsi="Arial" w:cs="Arial"/>
          <w:lang w:eastAsia="es-ES"/>
        </w:rPr>
        <w:fldChar w:fldCharType="end"/>
      </w:r>
    </w:p>
    <w:p w14:paraId="67DE54F2" w14:textId="024025AC" w:rsidR="00605FC1" w:rsidRPr="009834B0" w:rsidRDefault="002618BF" w:rsidP="002618BF">
      <w:pPr>
        <w:pStyle w:val="Ttulo2"/>
        <w:rPr>
          <w:rFonts w:cs="Arial"/>
          <w:sz w:val="24"/>
          <w:szCs w:val="24"/>
          <w:lang w:eastAsia="es-ES"/>
        </w:rPr>
      </w:pPr>
      <w:bookmarkStart w:id="43" w:name="_Toc217659064"/>
      <w:r w:rsidRPr="009834B0">
        <w:rPr>
          <w:rFonts w:cs="Arial"/>
          <w:sz w:val="24"/>
          <w:szCs w:val="24"/>
          <w:lang w:eastAsia="es-ES"/>
        </w:rPr>
        <w:t xml:space="preserve">10.4 </w:t>
      </w:r>
      <w:r w:rsidR="00EE2C09" w:rsidRPr="009834B0">
        <w:rPr>
          <w:rFonts w:cs="Arial"/>
          <w:sz w:val="24"/>
          <w:szCs w:val="24"/>
          <w:lang w:eastAsia="es-ES"/>
        </w:rPr>
        <w:t>Almacenamiento Y Re-almacenamiento</w:t>
      </w:r>
      <w:bookmarkEnd w:id="43"/>
      <w:r w:rsidR="00EE2C09" w:rsidRPr="009834B0">
        <w:rPr>
          <w:rFonts w:cs="Arial"/>
          <w:sz w:val="24"/>
          <w:szCs w:val="24"/>
          <w:lang w:eastAsia="es-ES"/>
        </w:rPr>
        <w:t xml:space="preserve"> </w:t>
      </w:r>
    </w:p>
    <w:p w14:paraId="71F1EEC7" w14:textId="77777777" w:rsidR="002618BF" w:rsidRPr="00433745" w:rsidRDefault="002618BF" w:rsidP="002618BF">
      <w:pPr>
        <w:spacing w:after="0"/>
        <w:rPr>
          <w:rFonts w:ascii="Arial" w:hAnsi="Arial" w:cs="Arial"/>
          <w:lang w:eastAsia="es-ES"/>
        </w:rPr>
      </w:pPr>
    </w:p>
    <w:tbl>
      <w:tblPr>
        <w:tblStyle w:val="Tabladecuadrcula6concolores"/>
        <w:tblW w:w="9911" w:type="dxa"/>
        <w:tblLook w:val="04A0" w:firstRow="1" w:lastRow="0" w:firstColumn="1" w:lastColumn="0" w:noHBand="0" w:noVBand="1"/>
      </w:tblPr>
      <w:tblGrid>
        <w:gridCol w:w="6658"/>
        <w:gridCol w:w="1444"/>
        <w:gridCol w:w="1037"/>
        <w:gridCol w:w="772"/>
      </w:tblGrid>
      <w:tr w:rsidR="002A7918" w:rsidRPr="00433745" w14:paraId="68E08605" w14:textId="77777777" w:rsidTr="009834B0">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8B92F8E" w14:textId="77777777" w:rsidR="002A7918" w:rsidRPr="009834B0" w:rsidRDefault="002A7918" w:rsidP="002154E4">
            <w:pPr>
              <w:rPr>
                <w:rFonts w:ascii="Arial" w:hAnsi="Arial" w:cs="Arial"/>
                <w:b w:val="0"/>
                <w:bCs w:val="0"/>
                <w:sz w:val="20"/>
                <w:szCs w:val="20"/>
                <w:lang w:eastAsia="es-ES"/>
              </w:rPr>
            </w:pPr>
            <w:r w:rsidRPr="009834B0">
              <w:rPr>
                <w:rFonts w:ascii="Arial" w:hAnsi="Arial" w:cs="Arial"/>
                <w:sz w:val="20"/>
                <w:szCs w:val="20"/>
                <w:lang w:eastAsia="es-ES"/>
              </w:rPr>
              <w:t>SISTEMA INTEGRADO DE CONSERVACIÓN</w:t>
            </w:r>
          </w:p>
        </w:tc>
        <w:tc>
          <w:tcPr>
            <w:tcW w:w="1444" w:type="dxa"/>
            <w:hideMark/>
          </w:tcPr>
          <w:p w14:paraId="43622152" w14:textId="77777777" w:rsidR="002A7918" w:rsidRPr="009834B0" w:rsidRDefault="002A7918" w:rsidP="002154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9834B0">
              <w:rPr>
                <w:rFonts w:ascii="Arial" w:hAnsi="Arial" w:cs="Arial"/>
                <w:sz w:val="20"/>
                <w:szCs w:val="20"/>
                <w:lang w:eastAsia="es-ES"/>
              </w:rPr>
              <w:t>Corto Plazo 2026</w:t>
            </w:r>
          </w:p>
        </w:tc>
        <w:tc>
          <w:tcPr>
            <w:tcW w:w="1037" w:type="dxa"/>
            <w:hideMark/>
          </w:tcPr>
          <w:p w14:paraId="26A50C40" w14:textId="77777777" w:rsidR="002A7918" w:rsidRPr="009834B0" w:rsidRDefault="002A7918" w:rsidP="002154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9834B0">
              <w:rPr>
                <w:rFonts w:ascii="Arial" w:hAnsi="Arial" w:cs="Arial"/>
                <w:sz w:val="20"/>
                <w:szCs w:val="20"/>
                <w:lang w:eastAsia="es-ES"/>
              </w:rPr>
              <w:t>Mediano Plazo         2027</w:t>
            </w:r>
          </w:p>
        </w:tc>
        <w:tc>
          <w:tcPr>
            <w:tcW w:w="772" w:type="dxa"/>
            <w:hideMark/>
          </w:tcPr>
          <w:p w14:paraId="24D3B557" w14:textId="77777777" w:rsidR="002A7918" w:rsidRPr="009834B0" w:rsidRDefault="002A7918" w:rsidP="002154E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eastAsia="es-ES"/>
              </w:rPr>
            </w:pPr>
            <w:r w:rsidRPr="009834B0">
              <w:rPr>
                <w:rFonts w:ascii="Arial" w:hAnsi="Arial" w:cs="Arial"/>
                <w:sz w:val="20"/>
                <w:szCs w:val="20"/>
                <w:lang w:eastAsia="es-ES"/>
              </w:rPr>
              <w:t>Largo Plazo       2028</w:t>
            </w:r>
          </w:p>
        </w:tc>
      </w:tr>
      <w:tr w:rsidR="002A7918" w:rsidRPr="00433745" w14:paraId="0EFFE4C7" w14:textId="77777777" w:rsidTr="00605FC1">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9911" w:type="dxa"/>
            <w:gridSpan w:val="4"/>
            <w:noWrap/>
            <w:hideMark/>
          </w:tcPr>
          <w:p w14:paraId="08826F99" w14:textId="77777777" w:rsidR="002A7918" w:rsidRPr="009834B0" w:rsidRDefault="002A7918" w:rsidP="002154E4">
            <w:pPr>
              <w:rPr>
                <w:rFonts w:ascii="Arial" w:hAnsi="Arial" w:cs="Arial"/>
                <w:b w:val="0"/>
                <w:bCs w:val="0"/>
                <w:sz w:val="20"/>
                <w:szCs w:val="20"/>
                <w:lang w:eastAsia="es-ES"/>
              </w:rPr>
            </w:pPr>
            <w:r w:rsidRPr="009834B0">
              <w:rPr>
                <w:rFonts w:ascii="Arial" w:hAnsi="Arial" w:cs="Arial"/>
                <w:b w:val="0"/>
                <w:sz w:val="20"/>
                <w:szCs w:val="20"/>
                <w:lang w:eastAsia="es-ES"/>
              </w:rPr>
              <w:t xml:space="preserve">Almacenamiento Y Re-almacenamiento </w:t>
            </w:r>
          </w:p>
        </w:tc>
      </w:tr>
      <w:tr w:rsidR="002A7918" w:rsidRPr="00433745" w14:paraId="374099FA" w14:textId="77777777" w:rsidTr="009834B0">
        <w:trPr>
          <w:trHeight w:val="277"/>
        </w:trPr>
        <w:tc>
          <w:tcPr>
            <w:cnfStyle w:val="001000000000" w:firstRow="0" w:lastRow="0" w:firstColumn="1" w:lastColumn="0" w:oddVBand="0" w:evenVBand="0" w:oddHBand="0" w:evenHBand="0" w:firstRowFirstColumn="0" w:firstRowLastColumn="0" w:lastRowFirstColumn="0" w:lastRowLastColumn="0"/>
            <w:tcW w:w="6658" w:type="dxa"/>
            <w:noWrap/>
            <w:hideMark/>
          </w:tcPr>
          <w:p w14:paraId="09F84F82" w14:textId="77777777" w:rsidR="002A7918" w:rsidRPr="009834B0" w:rsidRDefault="002A7918" w:rsidP="002154E4">
            <w:pPr>
              <w:rPr>
                <w:rFonts w:ascii="Arial" w:hAnsi="Arial" w:cs="Arial"/>
                <w:b w:val="0"/>
                <w:sz w:val="20"/>
                <w:szCs w:val="20"/>
                <w:lang w:eastAsia="es-ES"/>
              </w:rPr>
            </w:pPr>
            <w:r w:rsidRPr="009834B0">
              <w:rPr>
                <w:rFonts w:ascii="Arial" w:hAnsi="Arial" w:cs="Arial"/>
                <w:b w:val="0"/>
                <w:sz w:val="20"/>
                <w:szCs w:val="20"/>
                <w:lang w:eastAsia="es-ES"/>
              </w:rPr>
              <w:t>Solicitar la adquisición de los elementos de archivo adecuados para la conservación.</w:t>
            </w:r>
          </w:p>
        </w:tc>
        <w:tc>
          <w:tcPr>
            <w:tcW w:w="1444" w:type="dxa"/>
            <w:noWrap/>
            <w:hideMark/>
          </w:tcPr>
          <w:p w14:paraId="160EDDF5" w14:textId="77777777" w:rsidR="002A7918" w:rsidRPr="009834B0" w:rsidRDefault="002A7918" w:rsidP="002154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1037" w:type="dxa"/>
            <w:noWrap/>
            <w:hideMark/>
          </w:tcPr>
          <w:p w14:paraId="5365CE87" w14:textId="77777777" w:rsidR="002A7918" w:rsidRPr="009834B0" w:rsidRDefault="002A7918" w:rsidP="002154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772" w:type="dxa"/>
            <w:noWrap/>
            <w:hideMark/>
          </w:tcPr>
          <w:p w14:paraId="03B0F8AC" w14:textId="77777777" w:rsidR="002A7918" w:rsidRPr="009834B0" w:rsidRDefault="002A7918" w:rsidP="002154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r w:rsidR="002A7918" w:rsidRPr="00433745" w14:paraId="5D45B4BC" w14:textId="77777777" w:rsidTr="009834B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6658" w:type="dxa"/>
            <w:noWrap/>
            <w:hideMark/>
          </w:tcPr>
          <w:p w14:paraId="445FEE34" w14:textId="77777777" w:rsidR="002A7918" w:rsidRPr="009834B0" w:rsidRDefault="002A7918" w:rsidP="002154E4">
            <w:pPr>
              <w:rPr>
                <w:rFonts w:ascii="Arial" w:hAnsi="Arial" w:cs="Arial"/>
                <w:b w:val="0"/>
                <w:sz w:val="20"/>
                <w:szCs w:val="20"/>
                <w:lang w:eastAsia="es-ES"/>
              </w:rPr>
            </w:pPr>
            <w:r w:rsidRPr="009834B0">
              <w:rPr>
                <w:rFonts w:ascii="Arial" w:hAnsi="Arial" w:cs="Arial"/>
                <w:b w:val="0"/>
                <w:sz w:val="20"/>
                <w:szCs w:val="20"/>
                <w:lang w:eastAsia="es-ES"/>
              </w:rPr>
              <w:t>Reemplazar unidades de conservación, (archivos de gestión).</w:t>
            </w:r>
          </w:p>
        </w:tc>
        <w:tc>
          <w:tcPr>
            <w:tcW w:w="1444" w:type="dxa"/>
            <w:noWrap/>
            <w:hideMark/>
          </w:tcPr>
          <w:p w14:paraId="2F420753" w14:textId="77777777" w:rsidR="002A7918" w:rsidRPr="009834B0" w:rsidRDefault="002A7918" w:rsidP="002154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1037" w:type="dxa"/>
            <w:noWrap/>
            <w:hideMark/>
          </w:tcPr>
          <w:p w14:paraId="131FCB1B" w14:textId="77777777" w:rsidR="002A7918" w:rsidRPr="009834B0" w:rsidRDefault="002A7918" w:rsidP="002154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772" w:type="dxa"/>
            <w:noWrap/>
            <w:hideMark/>
          </w:tcPr>
          <w:p w14:paraId="45BF7704" w14:textId="77777777" w:rsidR="002A7918" w:rsidRPr="009834B0" w:rsidRDefault="002A7918" w:rsidP="002154E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r w:rsidR="002A7918" w:rsidRPr="00433745" w14:paraId="3731DE65" w14:textId="77777777" w:rsidTr="009834B0">
        <w:trPr>
          <w:trHeight w:val="277"/>
        </w:trPr>
        <w:tc>
          <w:tcPr>
            <w:cnfStyle w:val="001000000000" w:firstRow="0" w:lastRow="0" w:firstColumn="1" w:lastColumn="0" w:oddVBand="0" w:evenVBand="0" w:oddHBand="0" w:evenHBand="0" w:firstRowFirstColumn="0" w:firstRowLastColumn="0" w:lastRowFirstColumn="0" w:lastRowLastColumn="0"/>
            <w:tcW w:w="6658" w:type="dxa"/>
            <w:noWrap/>
            <w:hideMark/>
          </w:tcPr>
          <w:p w14:paraId="563379CB" w14:textId="77777777" w:rsidR="002A7918" w:rsidRPr="009834B0" w:rsidRDefault="002A7918" w:rsidP="002154E4">
            <w:pPr>
              <w:rPr>
                <w:rFonts w:ascii="Arial" w:hAnsi="Arial" w:cs="Arial"/>
                <w:b w:val="0"/>
                <w:sz w:val="20"/>
                <w:szCs w:val="20"/>
                <w:lang w:eastAsia="es-ES"/>
              </w:rPr>
            </w:pPr>
            <w:r w:rsidRPr="009834B0">
              <w:rPr>
                <w:rFonts w:ascii="Arial" w:hAnsi="Arial" w:cs="Arial"/>
                <w:b w:val="0"/>
                <w:sz w:val="20"/>
                <w:szCs w:val="20"/>
                <w:lang w:eastAsia="es-ES"/>
              </w:rPr>
              <w:t>Re-almacenar unidades de conservación (Archivo central).</w:t>
            </w:r>
          </w:p>
        </w:tc>
        <w:tc>
          <w:tcPr>
            <w:tcW w:w="1444" w:type="dxa"/>
            <w:noWrap/>
            <w:hideMark/>
          </w:tcPr>
          <w:p w14:paraId="0FD4575C" w14:textId="77777777" w:rsidR="002A7918" w:rsidRPr="009834B0" w:rsidRDefault="002A7918" w:rsidP="002154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1037" w:type="dxa"/>
            <w:noWrap/>
            <w:hideMark/>
          </w:tcPr>
          <w:p w14:paraId="60282C80" w14:textId="77777777" w:rsidR="002A7918" w:rsidRPr="009834B0" w:rsidRDefault="002A7918" w:rsidP="002154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c>
          <w:tcPr>
            <w:tcW w:w="772" w:type="dxa"/>
            <w:noWrap/>
            <w:hideMark/>
          </w:tcPr>
          <w:p w14:paraId="004020AB" w14:textId="77777777" w:rsidR="002A7918" w:rsidRPr="009834B0" w:rsidRDefault="002A7918" w:rsidP="002154E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s-ES"/>
              </w:rPr>
            </w:pPr>
            <w:r w:rsidRPr="009834B0">
              <w:rPr>
                <w:rFonts w:ascii="Arial" w:hAnsi="Arial" w:cs="Arial"/>
                <w:sz w:val="20"/>
                <w:szCs w:val="20"/>
                <w:lang w:eastAsia="es-ES"/>
              </w:rPr>
              <w:t>X</w:t>
            </w:r>
          </w:p>
        </w:tc>
      </w:tr>
    </w:tbl>
    <w:p w14:paraId="268973BB" w14:textId="14D20A0F" w:rsidR="00B94F21" w:rsidRPr="00433745" w:rsidRDefault="00B94F21" w:rsidP="00AA3AC7">
      <w:pPr>
        <w:rPr>
          <w:lang w:eastAsia="es-ES"/>
        </w:rPr>
      </w:pPr>
    </w:p>
    <w:tbl>
      <w:tblPr>
        <w:tblStyle w:val="Tabladecuadrcula6concolores"/>
        <w:tblpPr w:leftFromText="141" w:rightFromText="141" w:vertAnchor="text" w:horzAnchor="margin" w:tblpY="534"/>
        <w:tblW w:w="5614" w:type="pct"/>
        <w:tblLook w:val="04A0" w:firstRow="1" w:lastRow="0" w:firstColumn="1" w:lastColumn="0" w:noHBand="0" w:noVBand="1"/>
      </w:tblPr>
      <w:tblGrid>
        <w:gridCol w:w="7441"/>
        <w:gridCol w:w="802"/>
        <w:gridCol w:w="1110"/>
        <w:gridCol w:w="829"/>
      </w:tblGrid>
      <w:tr w:rsidR="002618BF" w:rsidRPr="00433745" w14:paraId="297BC518" w14:textId="77777777" w:rsidTr="002618BF">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654" w:type="pct"/>
            <w:noWrap/>
            <w:hideMark/>
          </w:tcPr>
          <w:p w14:paraId="569FE0F6" w14:textId="77777777" w:rsidR="002618BF" w:rsidRPr="009834B0" w:rsidRDefault="002618BF" w:rsidP="002618BF">
            <w:pPr>
              <w:jc w:val="center"/>
              <w:rPr>
                <w:rFonts w:ascii="Arial" w:hAnsi="Arial" w:cs="Arial"/>
                <w:b w:val="0"/>
                <w:bCs w:val="0"/>
                <w:color w:val="000000"/>
                <w:sz w:val="20"/>
                <w:szCs w:val="20"/>
              </w:rPr>
            </w:pPr>
            <w:r w:rsidRPr="009834B0">
              <w:rPr>
                <w:rFonts w:ascii="Arial" w:hAnsi="Arial" w:cs="Arial"/>
                <w:color w:val="000000"/>
                <w:sz w:val="20"/>
                <w:szCs w:val="20"/>
              </w:rPr>
              <w:t>SISTEMA INTEGRADO DE CONSERVACIÓN</w:t>
            </w:r>
          </w:p>
        </w:tc>
        <w:tc>
          <w:tcPr>
            <w:tcW w:w="394" w:type="pct"/>
            <w:hideMark/>
          </w:tcPr>
          <w:p w14:paraId="4E8633D4" w14:textId="77777777" w:rsidR="002618BF" w:rsidRPr="009834B0" w:rsidRDefault="002618BF" w:rsidP="002618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834B0">
              <w:rPr>
                <w:rFonts w:ascii="Arial" w:hAnsi="Arial" w:cs="Arial"/>
                <w:color w:val="000000"/>
                <w:sz w:val="20"/>
                <w:szCs w:val="20"/>
              </w:rPr>
              <w:t>Corto Plazo 2026</w:t>
            </w:r>
          </w:p>
        </w:tc>
        <w:tc>
          <w:tcPr>
            <w:tcW w:w="545" w:type="pct"/>
            <w:hideMark/>
          </w:tcPr>
          <w:p w14:paraId="0D7F2C87" w14:textId="77777777" w:rsidR="002618BF" w:rsidRPr="009834B0" w:rsidRDefault="002618BF" w:rsidP="002618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834B0">
              <w:rPr>
                <w:rFonts w:ascii="Arial" w:hAnsi="Arial" w:cs="Arial"/>
                <w:color w:val="000000"/>
                <w:sz w:val="20"/>
                <w:szCs w:val="20"/>
              </w:rPr>
              <w:t>Mediano Plazo         2027</w:t>
            </w:r>
          </w:p>
        </w:tc>
        <w:tc>
          <w:tcPr>
            <w:tcW w:w="407" w:type="pct"/>
            <w:hideMark/>
          </w:tcPr>
          <w:p w14:paraId="62DBE8B8" w14:textId="77777777" w:rsidR="002618BF" w:rsidRPr="009834B0" w:rsidRDefault="002618BF" w:rsidP="002618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9834B0">
              <w:rPr>
                <w:rFonts w:ascii="Arial" w:hAnsi="Arial" w:cs="Arial"/>
                <w:color w:val="000000"/>
                <w:sz w:val="20"/>
                <w:szCs w:val="20"/>
              </w:rPr>
              <w:t>Largo Plazo       2028</w:t>
            </w:r>
          </w:p>
        </w:tc>
      </w:tr>
      <w:tr w:rsidR="002618BF" w:rsidRPr="00433745" w14:paraId="4C283355" w14:textId="77777777" w:rsidTr="002618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noWrap/>
            <w:hideMark/>
          </w:tcPr>
          <w:p w14:paraId="0C44F2ED" w14:textId="77777777" w:rsidR="002618BF" w:rsidRPr="009834B0" w:rsidRDefault="002618BF" w:rsidP="002618BF">
            <w:pPr>
              <w:jc w:val="center"/>
              <w:rPr>
                <w:rFonts w:ascii="Arial" w:hAnsi="Arial" w:cs="Arial"/>
                <w:b w:val="0"/>
                <w:bCs w:val="0"/>
                <w:color w:val="000000"/>
                <w:sz w:val="20"/>
                <w:szCs w:val="20"/>
              </w:rPr>
            </w:pPr>
            <w:r w:rsidRPr="009834B0">
              <w:rPr>
                <w:rFonts w:ascii="Arial" w:hAnsi="Arial" w:cs="Arial"/>
                <w:color w:val="000000"/>
                <w:sz w:val="20"/>
                <w:szCs w:val="20"/>
              </w:rPr>
              <w:t xml:space="preserve"> Programa de prevención de emergencias y atención de desastres</w:t>
            </w:r>
          </w:p>
        </w:tc>
      </w:tr>
      <w:tr w:rsidR="002618BF" w:rsidRPr="00433745" w14:paraId="02C0EEED" w14:textId="77777777" w:rsidTr="002618BF">
        <w:trPr>
          <w:trHeight w:val="300"/>
        </w:trPr>
        <w:tc>
          <w:tcPr>
            <w:cnfStyle w:val="001000000000" w:firstRow="0" w:lastRow="0" w:firstColumn="1" w:lastColumn="0" w:oddVBand="0" w:evenVBand="0" w:oddHBand="0" w:evenHBand="0" w:firstRowFirstColumn="0" w:firstRowLastColumn="0" w:lastRowFirstColumn="0" w:lastRowLastColumn="0"/>
            <w:tcW w:w="3654" w:type="pct"/>
            <w:noWrap/>
            <w:hideMark/>
          </w:tcPr>
          <w:p w14:paraId="3D46176D" w14:textId="77777777" w:rsidR="002618BF" w:rsidRPr="009834B0" w:rsidRDefault="002618BF" w:rsidP="002618BF">
            <w:pPr>
              <w:rPr>
                <w:rFonts w:ascii="Arial" w:hAnsi="Arial" w:cs="Arial"/>
                <w:b w:val="0"/>
                <w:color w:val="000000"/>
                <w:sz w:val="20"/>
                <w:szCs w:val="20"/>
              </w:rPr>
            </w:pPr>
            <w:r w:rsidRPr="009834B0">
              <w:rPr>
                <w:rFonts w:ascii="Arial" w:hAnsi="Arial" w:cs="Arial"/>
                <w:b w:val="0"/>
                <w:color w:val="000000"/>
                <w:sz w:val="20"/>
                <w:szCs w:val="20"/>
              </w:rPr>
              <w:t xml:space="preserve">Actualizar mapa de riesgos del área </w:t>
            </w:r>
          </w:p>
        </w:tc>
        <w:tc>
          <w:tcPr>
            <w:tcW w:w="394" w:type="pct"/>
            <w:noWrap/>
            <w:hideMark/>
          </w:tcPr>
          <w:p w14:paraId="44FD7861" w14:textId="77777777" w:rsidR="002618BF" w:rsidRPr="009834B0" w:rsidRDefault="002618BF" w:rsidP="002618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c>
          <w:tcPr>
            <w:tcW w:w="545" w:type="pct"/>
            <w:noWrap/>
            <w:hideMark/>
          </w:tcPr>
          <w:p w14:paraId="4AFFFB87" w14:textId="77777777" w:rsidR="002618BF" w:rsidRPr="009834B0" w:rsidRDefault="002618BF" w:rsidP="002618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 </w:t>
            </w:r>
          </w:p>
        </w:tc>
        <w:tc>
          <w:tcPr>
            <w:tcW w:w="407" w:type="pct"/>
            <w:noWrap/>
            <w:hideMark/>
          </w:tcPr>
          <w:p w14:paraId="59613F29" w14:textId="77777777" w:rsidR="002618BF" w:rsidRPr="009834B0" w:rsidRDefault="002618BF" w:rsidP="002618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 </w:t>
            </w:r>
          </w:p>
        </w:tc>
      </w:tr>
      <w:tr w:rsidR="002618BF" w:rsidRPr="00433745" w14:paraId="3E39FC05" w14:textId="77777777" w:rsidTr="002618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4" w:type="pct"/>
            <w:noWrap/>
            <w:hideMark/>
          </w:tcPr>
          <w:p w14:paraId="3E9AA435" w14:textId="77777777" w:rsidR="002618BF" w:rsidRPr="009834B0" w:rsidRDefault="002618BF" w:rsidP="002618BF">
            <w:pPr>
              <w:rPr>
                <w:rFonts w:ascii="Arial" w:hAnsi="Arial" w:cs="Arial"/>
                <w:b w:val="0"/>
                <w:color w:val="000000"/>
                <w:sz w:val="20"/>
                <w:szCs w:val="20"/>
              </w:rPr>
            </w:pPr>
            <w:r w:rsidRPr="009834B0">
              <w:rPr>
                <w:rFonts w:ascii="Arial" w:hAnsi="Arial" w:cs="Arial"/>
                <w:b w:val="0"/>
                <w:color w:val="000000"/>
                <w:sz w:val="20"/>
                <w:szCs w:val="20"/>
              </w:rPr>
              <w:t>Inspección y  mantenimiento de los detectores automáticos de humo</w:t>
            </w:r>
          </w:p>
        </w:tc>
        <w:tc>
          <w:tcPr>
            <w:tcW w:w="394" w:type="pct"/>
            <w:noWrap/>
            <w:hideMark/>
          </w:tcPr>
          <w:p w14:paraId="4D9A623E" w14:textId="77777777" w:rsidR="002618BF" w:rsidRPr="009834B0" w:rsidRDefault="002618BF" w:rsidP="002618B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c>
          <w:tcPr>
            <w:tcW w:w="545" w:type="pct"/>
            <w:noWrap/>
            <w:hideMark/>
          </w:tcPr>
          <w:p w14:paraId="36B7BEF6" w14:textId="77777777" w:rsidR="002618BF" w:rsidRPr="009834B0" w:rsidRDefault="002618BF" w:rsidP="002618B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c>
          <w:tcPr>
            <w:tcW w:w="407" w:type="pct"/>
            <w:noWrap/>
            <w:hideMark/>
          </w:tcPr>
          <w:p w14:paraId="4225C66C" w14:textId="77777777" w:rsidR="002618BF" w:rsidRPr="009834B0" w:rsidRDefault="002618BF" w:rsidP="002618B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r>
      <w:tr w:rsidR="002618BF" w:rsidRPr="00433745" w14:paraId="76BEE56B" w14:textId="77777777" w:rsidTr="002618BF">
        <w:trPr>
          <w:trHeight w:val="300"/>
        </w:trPr>
        <w:tc>
          <w:tcPr>
            <w:cnfStyle w:val="001000000000" w:firstRow="0" w:lastRow="0" w:firstColumn="1" w:lastColumn="0" w:oddVBand="0" w:evenVBand="0" w:oddHBand="0" w:evenHBand="0" w:firstRowFirstColumn="0" w:firstRowLastColumn="0" w:lastRowFirstColumn="0" w:lastRowLastColumn="0"/>
            <w:tcW w:w="3654" w:type="pct"/>
            <w:noWrap/>
            <w:hideMark/>
          </w:tcPr>
          <w:p w14:paraId="51861D0A" w14:textId="77777777" w:rsidR="002618BF" w:rsidRPr="009834B0" w:rsidRDefault="002618BF" w:rsidP="002618BF">
            <w:pPr>
              <w:rPr>
                <w:rFonts w:ascii="Arial" w:hAnsi="Arial" w:cs="Arial"/>
                <w:b w:val="0"/>
                <w:color w:val="000000"/>
                <w:sz w:val="20"/>
                <w:szCs w:val="20"/>
              </w:rPr>
            </w:pPr>
            <w:r w:rsidRPr="009834B0">
              <w:rPr>
                <w:rFonts w:ascii="Arial" w:hAnsi="Arial" w:cs="Arial"/>
                <w:b w:val="0"/>
                <w:color w:val="000000"/>
                <w:sz w:val="20"/>
                <w:szCs w:val="20"/>
              </w:rPr>
              <w:t>Revisión y mantenimiento de los extintores</w:t>
            </w:r>
          </w:p>
        </w:tc>
        <w:tc>
          <w:tcPr>
            <w:tcW w:w="394" w:type="pct"/>
            <w:noWrap/>
            <w:hideMark/>
          </w:tcPr>
          <w:p w14:paraId="2114DE94" w14:textId="77777777" w:rsidR="002618BF" w:rsidRPr="009834B0" w:rsidRDefault="002618BF" w:rsidP="002618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c>
          <w:tcPr>
            <w:tcW w:w="545" w:type="pct"/>
            <w:noWrap/>
            <w:hideMark/>
          </w:tcPr>
          <w:p w14:paraId="38AB945B" w14:textId="77777777" w:rsidR="002618BF" w:rsidRPr="009834B0" w:rsidRDefault="002618BF" w:rsidP="002618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c>
          <w:tcPr>
            <w:tcW w:w="407" w:type="pct"/>
            <w:noWrap/>
            <w:hideMark/>
          </w:tcPr>
          <w:p w14:paraId="29673091" w14:textId="77777777" w:rsidR="002618BF" w:rsidRPr="009834B0" w:rsidRDefault="002618BF" w:rsidP="002618B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834B0">
              <w:rPr>
                <w:rFonts w:ascii="Arial" w:hAnsi="Arial" w:cs="Arial"/>
                <w:color w:val="000000"/>
                <w:sz w:val="20"/>
                <w:szCs w:val="20"/>
              </w:rPr>
              <w:t>X</w:t>
            </w:r>
          </w:p>
        </w:tc>
      </w:tr>
    </w:tbl>
    <w:p w14:paraId="102AF540" w14:textId="632374FE" w:rsidR="00605FC1" w:rsidRPr="009834B0" w:rsidRDefault="00F7007D" w:rsidP="009834B0">
      <w:pPr>
        <w:pStyle w:val="Ttulo2"/>
        <w:spacing w:before="0" w:line="276" w:lineRule="auto"/>
        <w:rPr>
          <w:rFonts w:cs="Arial"/>
          <w:sz w:val="24"/>
          <w:szCs w:val="24"/>
        </w:rPr>
      </w:pPr>
      <w:r w:rsidRPr="00433745">
        <w:rPr>
          <w:rFonts w:cs="Arial"/>
          <w:szCs w:val="22"/>
          <w:lang w:eastAsia="es-ES"/>
        </w:rPr>
        <w:lastRenderedPageBreak/>
        <w:t xml:space="preserve"> </w:t>
      </w:r>
      <w:bookmarkStart w:id="44" w:name="_Toc217659065"/>
      <w:r w:rsidR="002618BF" w:rsidRPr="00433745">
        <w:rPr>
          <w:rFonts w:cs="Arial"/>
          <w:szCs w:val="22"/>
          <w:lang w:eastAsia="es-ES"/>
        </w:rPr>
        <w:t xml:space="preserve">10.5. </w:t>
      </w:r>
      <w:r w:rsidR="00EE2C09" w:rsidRPr="009834B0">
        <w:rPr>
          <w:rFonts w:cs="Arial"/>
          <w:sz w:val="24"/>
          <w:szCs w:val="24"/>
        </w:rPr>
        <w:t>Programa de prevención de emergencias y atención de desastres</w:t>
      </w:r>
      <w:bookmarkEnd w:id="44"/>
      <w:r w:rsidR="00EE2C09" w:rsidRPr="009834B0">
        <w:rPr>
          <w:rFonts w:cs="Arial"/>
          <w:sz w:val="24"/>
          <w:szCs w:val="24"/>
          <w:lang w:eastAsia="es-ES"/>
        </w:rPr>
        <w:t xml:space="preserve"> </w:t>
      </w:r>
    </w:p>
    <w:p w14:paraId="057A5C07" w14:textId="2704B3F8" w:rsidR="000403C6" w:rsidRPr="009834B0" w:rsidRDefault="00911586" w:rsidP="009834B0">
      <w:pPr>
        <w:pStyle w:val="Ttulo1"/>
        <w:spacing w:line="276" w:lineRule="auto"/>
        <w:ind w:left="1277"/>
        <w:jc w:val="left"/>
        <w:rPr>
          <w:rFonts w:cs="Arial"/>
          <w:sz w:val="24"/>
          <w:szCs w:val="24"/>
        </w:rPr>
      </w:pPr>
      <w:bookmarkStart w:id="45" w:name="_Toc217659066"/>
      <w:r w:rsidRPr="009834B0">
        <w:rPr>
          <w:rFonts w:cs="Arial"/>
          <w:sz w:val="24"/>
          <w:szCs w:val="24"/>
        </w:rPr>
        <w:t>11. INDICADORES</w:t>
      </w:r>
      <w:bookmarkEnd w:id="45"/>
      <w:r w:rsidR="00D443DE" w:rsidRPr="009834B0">
        <w:rPr>
          <w:rFonts w:cs="Arial"/>
          <w:sz w:val="24"/>
          <w:szCs w:val="24"/>
        </w:rPr>
        <w:t xml:space="preserve"> </w:t>
      </w:r>
    </w:p>
    <w:p w14:paraId="21512EB0" w14:textId="465D8EB7" w:rsidR="000403C6" w:rsidRPr="009834B0" w:rsidRDefault="000403C6" w:rsidP="009834B0">
      <w:pPr>
        <w:jc w:val="both"/>
        <w:rPr>
          <w:rFonts w:ascii="Arial" w:hAnsi="Arial" w:cs="Arial"/>
          <w:sz w:val="24"/>
          <w:szCs w:val="24"/>
        </w:rPr>
      </w:pPr>
      <w:r w:rsidRPr="009834B0">
        <w:rPr>
          <w:rFonts w:ascii="Arial" w:hAnsi="Arial" w:cs="Arial"/>
          <w:sz w:val="24"/>
          <w:szCs w:val="24"/>
        </w:rPr>
        <w:t xml:space="preserve">Con el propósito de garantizar la adecuada organización a la documentación institucional, se implementa un indicador dentro del Sistema Integrado de Conservación (SIC). Este indicador permitirá evaluar de manera periódica el cumplimiento de </w:t>
      </w:r>
      <w:r w:rsidR="009759BB" w:rsidRPr="009834B0">
        <w:rPr>
          <w:rFonts w:ascii="Arial" w:hAnsi="Arial" w:cs="Arial"/>
          <w:sz w:val="24"/>
          <w:szCs w:val="24"/>
        </w:rPr>
        <w:t>las capacitaciones</w:t>
      </w:r>
      <w:r w:rsidRPr="009834B0">
        <w:rPr>
          <w:rFonts w:ascii="Arial" w:hAnsi="Arial" w:cs="Arial"/>
          <w:sz w:val="24"/>
          <w:szCs w:val="24"/>
        </w:rPr>
        <w:t xml:space="preserve"> </w:t>
      </w:r>
      <w:r w:rsidR="00563DBB" w:rsidRPr="009834B0">
        <w:rPr>
          <w:rFonts w:ascii="Arial" w:hAnsi="Arial" w:cs="Arial"/>
          <w:sz w:val="24"/>
          <w:szCs w:val="24"/>
        </w:rPr>
        <w:t xml:space="preserve">incluidas en el PIC, </w:t>
      </w:r>
      <w:r w:rsidR="007E242A" w:rsidRPr="009834B0">
        <w:rPr>
          <w:rFonts w:ascii="Arial" w:hAnsi="Arial" w:cs="Arial"/>
          <w:sz w:val="24"/>
          <w:szCs w:val="24"/>
        </w:rPr>
        <w:t xml:space="preserve">el cual </w:t>
      </w:r>
      <w:r w:rsidR="009759BB" w:rsidRPr="009834B0">
        <w:rPr>
          <w:rFonts w:ascii="Arial" w:hAnsi="Arial" w:cs="Arial"/>
          <w:sz w:val="24"/>
          <w:szCs w:val="24"/>
        </w:rPr>
        <w:t>quedará</w:t>
      </w:r>
      <w:r w:rsidR="007E242A" w:rsidRPr="009834B0">
        <w:rPr>
          <w:rFonts w:ascii="Arial" w:hAnsi="Arial" w:cs="Arial"/>
          <w:sz w:val="24"/>
          <w:szCs w:val="24"/>
        </w:rPr>
        <w:t xml:space="preserve"> de la siguiente manera: </w:t>
      </w:r>
    </w:p>
    <w:p w14:paraId="372E430A" w14:textId="1A2E64C7" w:rsidR="000C77BD" w:rsidRPr="009834B0" w:rsidRDefault="00D54EDF" w:rsidP="009834B0">
      <w:pPr>
        <w:jc w:val="both"/>
        <w:rPr>
          <w:rFonts w:ascii="Arial" w:hAnsi="Arial" w:cs="Arial"/>
          <w:sz w:val="24"/>
          <w:szCs w:val="24"/>
        </w:rPr>
      </w:pPr>
      <w:r w:rsidRPr="009834B0">
        <w:rPr>
          <w:rFonts w:ascii="Arial" w:hAnsi="Arial" w:cs="Arial"/>
          <w:sz w:val="24"/>
          <w:szCs w:val="24"/>
        </w:rPr>
        <w:t xml:space="preserve">Nombre: </w:t>
      </w:r>
      <w:r w:rsidR="003C03E2" w:rsidRPr="009834B0">
        <w:rPr>
          <w:rFonts w:ascii="Arial" w:hAnsi="Arial" w:cs="Arial"/>
          <w:sz w:val="24"/>
          <w:szCs w:val="24"/>
        </w:rPr>
        <w:t xml:space="preserve">Capacitación </w:t>
      </w:r>
      <w:r w:rsidR="00E04C9E" w:rsidRPr="009834B0">
        <w:rPr>
          <w:rFonts w:ascii="Arial" w:hAnsi="Arial" w:cs="Arial"/>
          <w:sz w:val="24"/>
          <w:szCs w:val="24"/>
        </w:rPr>
        <w:t xml:space="preserve">en temas de </w:t>
      </w:r>
      <w:r w:rsidR="003C03E2" w:rsidRPr="009834B0">
        <w:rPr>
          <w:rFonts w:ascii="Arial" w:hAnsi="Arial" w:cs="Arial"/>
          <w:sz w:val="24"/>
          <w:szCs w:val="24"/>
        </w:rPr>
        <w:t xml:space="preserve">lineamientos </w:t>
      </w:r>
      <w:r w:rsidRPr="009834B0">
        <w:rPr>
          <w:rFonts w:ascii="Arial" w:hAnsi="Arial" w:cs="Arial"/>
          <w:sz w:val="24"/>
          <w:szCs w:val="24"/>
        </w:rPr>
        <w:t>Archivísticos</w:t>
      </w:r>
    </w:p>
    <w:p w14:paraId="1CFB976D" w14:textId="12420580" w:rsidR="007C002E" w:rsidRPr="009834B0" w:rsidRDefault="007C002E" w:rsidP="009834B0">
      <w:pPr>
        <w:jc w:val="both"/>
        <w:rPr>
          <w:rFonts w:ascii="Arial" w:hAnsi="Arial" w:cs="Arial"/>
          <w:sz w:val="24"/>
          <w:szCs w:val="24"/>
        </w:rPr>
      </w:pPr>
      <w:r w:rsidRPr="009834B0">
        <w:rPr>
          <w:rFonts w:ascii="Arial" w:hAnsi="Arial" w:cs="Arial"/>
          <w:sz w:val="24"/>
          <w:szCs w:val="24"/>
        </w:rPr>
        <w:t>(Número de procesos capacitados / Cantidad de procesos de la institución incluidos dentro del PIC Programa de capacitaciones) *100.</w:t>
      </w:r>
    </w:p>
    <w:p w14:paraId="1DD959AD" w14:textId="16531D6D" w:rsidR="00D54EDF" w:rsidRPr="009834B0" w:rsidRDefault="00D54EDF" w:rsidP="009834B0">
      <w:pPr>
        <w:jc w:val="both"/>
        <w:rPr>
          <w:rFonts w:ascii="Arial" w:hAnsi="Arial" w:cs="Arial"/>
          <w:sz w:val="24"/>
          <w:szCs w:val="24"/>
        </w:rPr>
      </w:pPr>
      <w:r w:rsidRPr="009834B0">
        <w:rPr>
          <w:rFonts w:ascii="Arial" w:hAnsi="Arial" w:cs="Arial"/>
          <w:sz w:val="24"/>
          <w:szCs w:val="24"/>
        </w:rPr>
        <w:t>Meta: ≥8</w:t>
      </w:r>
      <w:r w:rsidR="009901CE" w:rsidRPr="009834B0">
        <w:rPr>
          <w:rFonts w:ascii="Arial" w:hAnsi="Arial" w:cs="Arial"/>
          <w:sz w:val="24"/>
          <w:szCs w:val="24"/>
        </w:rPr>
        <w:t>0</w:t>
      </w:r>
      <w:r w:rsidRPr="009834B0">
        <w:rPr>
          <w:rFonts w:ascii="Arial" w:hAnsi="Arial" w:cs="Arial"/>
          <w:sz w:val="24"/>
          <w:szCs w:val="24"/>
        </w:rPr>
        <w:t>%</w:t>
      </w:r>
    </w:p>
    <w:p w14:paraId="4C925D59" w14:textId="77894983" w:rsidR="001F72E7" w:rsidRPr="009834B0" w:rsidRDefault="001F72E7" w:rsidP="009834B0">
      <w:pPr>
        <w:jc w:val="both"/>
        <w:rPr>
          <w:rFonts w:ascii="Arial" w:hAnsi="Arial" w:cs="Arial"/>
          <w:sz w:val="24"/>
          <w:szCs w:val="24"/>
        </w:rPr>
      </w:pPr>
      <w:r w:rsidRPr="009834B0">
        <w:rPr>
          <w:rFonts w:ascii="Arial" w:hAnsi="Arial" w:cs="Arial"/>
          <w:sz w:val="24"/>
          <w:szCs w:val="24"/>
        </w:rPr>
        <w:t>Medición: Cuatrimestral</w:t>
      </w:r>
      <w:r w:rsidR="007E242A" w:rsidRPr="009834B0">
        <w:rPr>
          <w:rFonts w:ascii="Arial" w:hAnsi="Arial" w:cs="Arial"/>
          <w:sz w:val="24"/>
          <w:szCs w:val="24"/>
        </w:rPr>
        <w:t>.</w:t>
      </w:r>
    </w:p>
    <w:p w14:paraId="565D07B7" w14:textId="433F672C" w:rsidR="00510DCD" w:rsidRPr="009834B0" w:rsidRDefault="00510DCD" w:rsidP="009834B0">
      <w:pPr>
        <w:pStyle w:val="Ttulo1"/>
        <w:numPr>
          <w:ilvl w:val="0"/>
          <w:numId w:val="36"/>
        </w:numPr>
        <w:spacing w:line="276" w:lineRule="auto"/>
        <w:jc w:val="left"/>
        <w:rPr>
          <w:rFonts w:cs="Arial"/>
          <w:sz w:val="24"/>
          <w:szCs w:val="24"/>
        </w:rPr>
      </w:pPr>
      <w:bookmarkStart w:id="46" w:name="_Toc217659067"/>
      <w:r w:rsidRPr="009834B0">
        <w:rPr>
          <w:rFonts w:cs="Arial"/>
          <w:sz w:val="24"/>
          <w:szCs w:val="24"/>
        </w:rPr>
        <w:t>DOCUMENTOS RELACIONADOS</w:t>
      </w:r>
      <w:bookmarkEnd w:id="46"/>
    </w:p>
    <w:p w14:paraId="55CFE437" w14:textId="749924F0" w:rsidR="00510DCD" w:rsidRPr="009834B0" w:rsidRDefault="00510DCD" w:rsidP="009834B0">
      <w:pPr>
        <w:spacing w:before="100" w:beforeAutospacing="1" w:after="100" w:afterAutospacing="1"/>
        <w:jc w:val="both"/>
        <w:rPr>
          <w:rFonts w:ascii="Arial" w:eastAsia="Times New Roman" w:hAnsi="Arial" w:cs="Arial"/>
          <w:sz w:val="24"/>
          <w:szCs w:val="24"/>
        </w:rPr>
      </w:pPr>
      <w:r w:rsidRPr="009834B0">
        <w:rPr>
          <w:rFonts w:ascii="Arial" w:eastAsia="Times New Roman" w:hAnsi="Arial" w:cs="Arial"/>
          <w:sz w:val="24"/>
          <w:szCs w:val="24"/>
        </w:rPr>
        <w:t xml:space="preserve">En el marco de la gestión institucional de la </w:t>
      </w:r>
      <w:r w:rsidRPr="009834B0">
        <w:rPr>
          <w:rFonts w:ascii="Arial" w:eastAsia="Times New Roman" w:hAnsi="Arial" w:cs="Arial"/>
          <w:bCs/>
          <w:sz w:val="24"/>
          <w:szCs w:val="24"/>
        </w:rPr>
        <w:t>E.S.E. Hospital Departamental San Antonio de Pitalito</w:t>
      </w:r>
      <w:r w:rsidR="00ED0716" w:rsidRPr="009834B0">
        <w:rPr>
          <w:rFonts w:ascii="Arial" w:eastAsia="Times New Roman" w:hAnsi="Arial" w:cs="Arial"/>
          <w:sz w:val="24"/>
          <w:szCs w:val="24"/>
        </w:rPr>
        <w:t xml:space="preserve">; </w:t>
      </w:r>
      <w:r w:rsidRPr="009834B0">
        <w:rPr>
          <w:rFonts w:ascii="Arial" w:eastAsia="Times New Roman" w:hAnsi="Arial" w:cs="Arial"/>
          <w:sz w:val="24"/>
          <w:szCs w:val="24"/>
        </w:rPr>
        <w:t xml:space="preserve">se relacionan los siguientes documentos que orientan y respaldan las actividades del proceso de </w:t>
      </w:r>
      <w:r w:rsidRPr="009834B0">
        <w:rPr>
          <w:rFonts w:ascii="Arial" w:eastAsia="Times New Roman" w:hAnsi="Arial" w:cs="Arial"/>
          <w:bCs/>
          <w:sz w:val="24"/>
          <w:szCs w:val="24"/>
        </w:rPr>
        <w:t>Gestión Documental</w:t>
      </w:r>
      <w:r w:rsidRPr="009834B0">
        <w:rPr>
          <w:rFonts w:ascii="Arial" w:eastAsia="Times New Roman" w:hAnsi="Arial" w:cs="Arial"/>
          <w:sz w:val="24"/>
          <w:szCs w:val="24"/>
        </w:rPr>
        <w:t>:</w:t>
      </w:r>
    </w:p>
    <w:p w14:paraId="237306A6" w14:textId="7142AAC0" w:rsidR="00510DCD" w:rsidRPr="009834B0" w:rsidRDefault="00510DCD" w:rsidP="009834B0">
      <w:pPr>
        <w:pStyle w:val="Prrafodelista"/>
        <w:numPr>
          <w:ilvl w:val="0"/>
          <w:numId w:val="28"/>
        </w:numPr>
        <w:spacing w:before="100" w:beforeAutospacing="1" w:after="100" w:afterAutospacing="1"/>
        <w:jc w:val="both"/>
        <w:rPr>
          <w:rFonts w:ascii="Arial" w:eastAsia="Times New Roman" w:hAnsi="Arial" w:cs="Arial"/>
          <w:sz w:val="24"/>
          <w:szCs w:val="24"/>
        </w:rPr>
      </w:pPr>
      <w:r w:rsidRPr="009834B0">
        <w:rPr>
          <w:rFonts w:ascii="Arial" w:eastAsia="Times New Roman" w:hAnsi="Arial" w:cs="Arial"/>
          <w:bCs/>
          <w:sz w:val="24"/>
          <w:szCs w:val="24"/>
        </w:rPr>
        <w:t>Progr</w:t>
      </w:r>
      <w:r w:rsidR="00ED0716" w:rsidRPr="009834B0">
        <w:rPr>
          <w:rFonts w:ascii="Arial" w:eastAsia="Times New Roman" w:hAnsi="Arial" w:cs="Arial"/>
          <w:bCs/>
          <w:sz w:val="24"/>
          <w:szCs w:val="24"/>
        </w:rPr>
        <w:t>a</w:t>
      </w:r>
      <w:r w:rsidR="00D4682E" w:rsidRPr="009834B0">
        <w:rPr>
          <w:rFonts w:ascii="Arial" w:eastAsia="Times New Roman" w:hAnsi="Arial" w:cs="Arial"/>
          <w:bCs/>
          <w:sz w:val="24"/>
          <w:szCs w:val="24"/>
        </w:rPr>
        <w:t>ma de Gestión Documental (PGD).</w:t>
      </w:r>
    </w:p>
    <w:p w14:paraId="7D63DDD1" w14:textId="1871575A" w:rsidR="00EE2C09" w:rsidRPr="009834B0" w:rsidRDefault="00510DCD" w:rsidP="00EE2C09">
      <w:pPr>
        <w:pStyle w:val="Prrafodelista"/>
        <w:numPr>
          <w:ilvl w:val="0"/>
          <w:numId w:val="28"/>
        </w:numPr>
        <w:spacing w:before="100" w:beforeAutospacing="1" w:after="100" w:afterAutospacing="1"/>
        <w:jc w:val="both"/>
        <w:rPr>
          <w:rFonts w:ascii="Arial" w:hAnsi="Arial" w:cs="Arial"/>
          <w:sz w:val="24"/>
          <w:szCs w:val="24"/>
        </w:rPr>
      </w:pPr>
      <w:r w:rsidRPr="009834B0">
        <w:rPr>
          <w:rFonts w:ascii="Arial" w:eastAsia="Times New Roman" w:hAnsi="Arial" w:cs="Arial"/>
          <w:bCs/>
          <w:sz w:val="24"/>
          <w:szCs w:val="24"/>
        </w:rPr>
        <w:t>Formulario Único de Reporte de Avances de la Gestión (FURAG)</w:t>
      </w:r>
      <w:r w:rsidR="00ED0716" w:rsidRPr="009834B0">
        <w:rPr>
          <w:rFonts w:ascii="Arial" w:eastAsia="Times New Roman" w:hAnsi="Arial" w:cs="Arial"/>
          <w:bCs/>
          <w:sz w:val="24"/>
          <w:szCs w:val="24"/>
        </w:rPr>
        <w:t xml:space="preserve">. </w:t>
      </w:r>
    </w:p>
    <w:p w14:paraId="0A9BEE7D" w14:textId="1A3DB3B5" w:rsidR="00A71292" w:rsidRPr="009834B0" w:rsidRDefault="00566A77" w:rsidP="009834B0">
      <w:pPr>
        <w:pStyle w:val="Ttulo1"/>
        <w:numPr>
          <w:ilvl w:val="0"/>
          <w:numId w:val="36"/>
        </w:numPr>
        <w:spacing w:line="276" w:lineRule="auto"/>
        <w:jc w:val="both"/>
        <w:rPr>
          <w:rFonts w:eastAsia="Arial" w:cs="Arial"/>
          <w:sz w:val="24"/>
          <w:szCs w:val="24"/>
        </w:rPr>
      </w:pPr>
      <w:bookmarkStart w:id="47" w:name="_Toc217659068"/>
      <w:r w:rsidRPr="009834B0">
        <w:rPr>
          <w:rFonts w:eastAsia="Arial" w:cs="Arial"/>
          <w:sz w:val="24"/>
          <w:szCs w:val="24"/>
        </w:rPr>
        <w:t>RESPONSABLES</w:t>
      </w:r>
      <w:bookmarkEnd w:id="47"/>
    </w:p>
    <w:p w14:paraId="70B31C9C" w14:textId="46DCFF9A" w:rsidR="007A06B5" w:rsidRPr="009834B0" w:rsidRDefault="002618BF" w:rsidP="009834B0">
      <w:pPr>
        <w:spacing w:after="0"/>
        <w:jc w:val="both"/>
        <w:rPr>
          <w:rFonts w:ascii="Arial" w:hAnsi="Arial" w:cs="Arial"/>
          <w:sz w:val="24"/>
          <w:szCs w:val="24"/>
        </w:rPr>
      </w:pPr>
      <w:r w:rsidRPr="009834B0">
        <w:rPr>
          <w:rFonts w:ascii="Arial" w:hAnsi="Arial" w:cs="Arial"/>
          <w:sz w:val="24"/>
          <w:szCs w:val="24"/>
        </w:rPr>
        <w:t xml:space="preserve">                        </w:t>
      </w:r>
      <w:r w:rsidR="00D36D3D" w:rsidRPr="009834B0">
        <w:rPr>
          <w:rFonts w:ascii="Arial" w:hAnsi="Arial" w:cs="Arial"/>
          <w:sz w:val="24"/>
          <w:szCs w:val="24"/>
        </w:rPr>
        <w:t xml:space="preserve">                                                                                                                                                                                                                                                                                                                                                                                                                                                                                                                                                                                                                                                                                                                                                                                                                                                                                                                                                                                                                                                                                                                                                                                                                                                                                                                                                                                                                                                                                                                                                                                                                                                                                                                                                                                                                                                                                                                                                                                                                                                                                                                                                                                                                                                                                                                                                                                                                                                                                                                                                                                                                                                                                                                                                                                                                                                                                                                                                                                                                                                                                                   </w:t>
      </w:r>
    </w:p>
    <w:p w14:paraId="389EF091" w14:textId="55FCF387" w:rsidR="007A06B5" w:rsidRPr="009834B0" w:rsidRDefault="00A71292" w:rsidP="009834B0">
      <w:pPr>
        <w:jc w:val="both"/>
        <w:rPr>
          <w:rFonts w:ascii="Arial" w:hAnsi="Arial" w:cs="Arial"/>
          <w:sz w:val="24"/>
          <w:szCs w:val="24"/>
        </w:rPr>
      </w:pPr>
      <w:r w:rsidRPr="009834B0">
        <w:rPr>
          <w:rFonts w:ascii="Arial" w:hAnsi="Arial" w:cs="Arial"/>
          <w:sz w:val="24"/>
          <w:szCs w:val="24"/>
        </w:rPr>
        <w:t xml:space="preserve">La responsabilidad de la gestión documental </w:t>
      </w:r>
      <w:r w:rsidR="00566A77" w:rsidRPr="009834B0">
        <w:rPr>
          <w:rFonts w:ascii="Arial" w:hAnsi="Arial" w:cs="Arial"/>
          <w:sz w:val="24"/>
          <w:szCs w:val="24"/>
        </w:rPr>
        <w:t>y archivística</w:t>
      </w:r>
      <w:r w:rsidRPr="009834B0">
        <w:rPr>
          <w:rFonts w:ascii="Arial" w:hAnsi="Arial" w:cs="Arial"/>
          <w:sz w:val="24"/>
          <w:szCs w:val="24"/>
        </w:rPr>
        <w:t xml:space="preserve"> en la E.S.E. Hospital Departamental San Antonio de Pitalito, recae en la </w:t>
      </w:r>
      <w:r w:rsidRPr="009834B0">
        <w:rPr>
          <w:rFonts w:ascii="Arial" w:hAnsi="Arial" w:cs="Arial"/>
          <w:b/>
          <w:sz w:val="24"/>
          <w:szCs w:val="24"/>
        </w:rPr>
        <w:t>Subgerencia Administrativa y Financiera</w:t>
      </w:r>
      <w:r w:rsidRPr="009834B0">
        <w:rPr>
          <w:rFonts w:ascii="Arial" w:hAnsi="Arial" w:cs="Arial"/>
          <w:sz w:val="24"/>
          <w:szCs w:val="24"/>
        </w:rPr>
        <w:t xml:space="preserve"> por organización y delegación de la entidad, razón por la </w:t>
      </w:r>
      <w:r w:rsidR="00566A77" w:rsidRPr="009834B0">
        <w:rPr>
          <w:rFonts w:ascii="Arial" w:hAnsi="Arial" w:cs="Arial"/>
          <w:sz w:val="24"/>
          <w:szCs w:val="24"/>
        </w:rPr>
        <w:t>cual la</w:t>
      </w:r>
      <w:r w:rsidRPr="009834B0">
        <w:rPr>
          <w:rFonts w:ascii="Arial" w:hAnsi="Arial" w:cs="Arial"/>
          <w:sz w:val="24"/>
          <w:szCs w:val="24"/>
        </w:rPr>
        <w:t xml:space="preserve"> persona que esté en éste cargo, será quien </w:t>
      </w:r>
      <w:r w:rsidR="00D4682E" w:rsidRPr="009834B0">
        <w:rPr>
          <w:rFonts w:ascii="Arial" w:hAnsi="Arial" w:cs="Arial"/>
          <w:sz w:val="24"/>
          <w:szCs w:val="24"/>
        </w:rPr>
        <w:t>deberá liderar</w:t>
      </w:r>
      <w:r w:rsidRPr="009834B0">
        <w:rPr>
          <w:rFonts w:ascii="Arial" w:hAnsi="Arial" w:cs="Arial"/>
          <w:sz w:val="24"/>
          <w:szCs w:val="24"/>
        </w:rPr>
        <w:t xml:space="preserve"> los procesos internos para el buen desarrollo del Plan de Conservación Documental. </w:t>
      </w:r>
    </w:p>
    <w:p w14:paraId="21B68961" w14:textId="77777777" w:rsidR="009F230D" w:rsidRPr="009834B0" w:rsidRDefault="009F230D" w:rsidP="009834B0">
      <w:pPr>
        <w:pStyle w:val="Default"/>
        <w:spacing w:line="276" w:lineRule="auto"/>
        <w:jc w:val="both"/>
      </w:pPr>
      <w:r w:rsidRPr="009834B0">
        <w:lastRenderedPageBreak/>
        <w:t xml:space="preserve">Es responsabilidad de todos los directivos, funcionarios y contratistas, garantizar la conservación de los documentos en toda la fase del ciclo vital, a saber, desde el momento de su producción, hasta su disposición final. </w:t>
      </w:r>
    </w:p>
    <w:p w14:paraId="59F7FCB8" w14:textId="77777777" w:rsidR="009F230D" w:rsidRPr="009834B0" w:rsidRDefault="009F230D" w:rsidP="009834B0">
      <w:pPr>
        <w:jc w:val="both"/>
        <w:rPr>
          <w:rFonts w:ascii="Arial" w:hAnsi="Arial" w:cs="Arial"/>
          <w:sz w:val="24"/>
          <w:szCs w:val="24"/>
        </w:rPr>
      </w:pPr>
    </w:p>
    <w:p w14:paraId="320552DE" w14:textId="7E6645CE" w:rsidR="00840FF9" w:rsidRPr="009834B0" w:rsidRDefault="007A06B5" w:rsidP="009834B0">
      <w:pPr>
        <w:autoSpaceDE w:val="0"/>
        <w:autoSpaceDN w:val="0"/>
        <w:adjustRightInd w:val="0"/>
        <w:spacing w:after="0"/>
        <w:rPr>
          <w:rFonts w:ascii="Arial" w:hAnsi="Arial" w:cs="Arial"/>
          <w:color w:val="000000"/>
          <w:sz w:val="24"/>
          <w:szCs w:val="24"/>
        </w:rPr>
      </w:pPr>
      <w:r w:rsidRPr="009834B0">
        <w:rPr>
          <w:rFonts w:ascii="Arial" w:hAnsi="Arial" w:cs="Arial"/>
          <w:b/>
          <w:color w:val="000000"/>
          <w:sz w:val="24"/>
          <w:szCs w:val="24"/>
        </w:rPr>
        <w:t>Control Interno</w:t>
      </w:r>
      <w:r w:rsidR="00840FF9" w:rsidRPr="009834B0">
        <w:rPr>
          <w:rFonts w:ascii="Arial" w:hAnsi="Arial" w:cs="Arial"/>
          <w:color w:val="000000"/>
          <w:sz w:val="24"/>
          <w:szCs w:val="24"/>
        </w:rPr>
        <w:t xml:space="preserve">: </w:t>
      </w:r>
      <w:r w:rsidRPr="009834B0">
        <w:rPr>
          <w:rFonts w:ascii="Arial" w:hAnsi="Arial" w:cs="Arial"/>
          <w:color w:val="000000"/>
          <w:sz w:val="24"/>
          <w:szCs w:val="24"/>
        </w:rPr>
        <w:t>Hacer seguimiento a los planes de trabajo derivados de la implementación del Sistema Integrado de Conservación.</w:t>
      </w:r>
    </w:p>
    <w:p w14:paraId="3595CEE0" w14:textId="77777777" w:rsidR="00840FF9" w:rsidRPr="009834B0" w:rsidRDefault="00840FF9" w:rsidP="009834B0">
      <w:pPr>
        <w:autoSpaceDE w:val="0"/>
        <w:autoSpaceDN w:val="0"/>
        <w:adjustRightInd w:val="0"/>
        <w:spacing w:after="0"/>
        <w:rPr>
          <w:rFonts w:ascii="Arial" w:hAnsi="Arial" w:cs="Arial"/>
          <w:color w:val="000000"/>
          <w:sz w:val="24"/>
          <w:szCs w:val="24"/>
        </w:rPr>
      </w:pPr>
    </w:p>
    <w:p w14:paraId="007271C3" w14:textId="1E2F338F" w:rsidR="000B665B" w:rsidRPr="009834B0" w:rsidRDefault="00300748" w:rsidP="009834B0">
      <w:pPr>
        <w:autoSpaceDE w:val="0"/>
        <w:autoSpaceDN w:val="0"/>
        <w:adjustRightInd w:val="0"/>
        <w:jc w:val="both"/>
        <w:rPr>
          <w:rFonts w:ascii="Arial" w:eastAsia="Calibri" w:hAnsi="Arial" w:cs="Arial"/>
          <w:color w:val="000000" w:themeColor="text1"/>
          <w:sz w:val="24"/>
          <w:szCs w:val="24"/>
          <w:lang w:eastAsia="en-US"/>
        </w:rPr>
      </w:pPr>
      <w:r w:rsidRPr="009834B0">
        <w:rPr>
          <w:rFonts w:ascii="Arial" w:eastAsia="Calibri" w:hAnsi="Arial" w:cs="Arial"/>
          <w:b/>
          <w:color w:val="000000" w:themeColor="text1"/>
          <w:sz w:val="24"/>
          <w:szCs w:val="24"/>
          <w:lang w:eastAsia="en-US"/>
        </w:rPr>
        <w:t>Planeación Operativa:</w:t>
      </w:r>
      <w:r w:rsidRPr="009834B0">
        <w:rPr>
          <w:rFonts w:ascii="Arial" w:eastAsia="Calibri" w:hAnsi="Arial" w:cs="Arial"/>
          <w:color w:val="000000" w:themeColor="text1"/>
          <w:sz w:val="24"/>
          <w:szCs w:val="24"/>
          <w:lang w:eastAsia="en-US"/>
        </w:rPr>
        <w:t xml:space="preserve"> Aprobar   y hacer seguimiento de las acciones y estrategias adoptadas </w:t>
      </w:r>
      <w:r w:rsidR="00D4682E" w:rsidRPr="009834B0">
        <w:rPr>
          <w:rFonts w:ascii="Arial" w:eastAsia="Calibri" w:hAnsi="Arial" w:cs="Arial"/>
          <w:color w:val="000000" w:themeColor="text1"/>
          <w:sz w:val="24"/>
          <w:szCs w:val="24"/>
          <w:lang w:eastAsia="en-US"/>
        </w:rPr>
        <w:t>en la</w:t>
      </w:r>
      <w:r w:rsidRPr="009834B0">
        <w:rPr>
          <w:rFonts w:ascii="Arial" w:eastAsia="Calibri" w:hAnsi="Arial" w:cs="Arial"/>
          <w:color w:val="000000" w:themeColor="text1"/>
          <w:sz w:val="24"/>
          <w:szCs w:val="24"/>
          <w:lang w:eastAsia="en-US"/>
        </w:rPr>
        <w:t xml:space="preserve">   conservación documental.                </w:t>
      </w:r>
    </w:p>
    <w:p w14:paraId="5F39E5D2" w14:textId="77777777" w:rsidR="009F230D" w:rsidRPr="009834B0" w:rsidRDefault="009F230D" w:rsidP="009834B0">
      <w:pPr>
        <w:pStyle w:val="Default"/>
        <w:spacing w:line="276" w:lineRule="auto"/>
        <w:rPr>
          <w:b/>
          <w:bCs/>
        </w:rPr>
      </w:pPr>
      <w:r w:rsidRPr="009834B0">
        <w:rPr>
          <w:b/>
          <w:bCs/>
        </w:rPr>
        <w:t xml:space="preserve">Gestión Documental: </w:t>
      </w:r>
    </w:p>
    <w:p w14:paraId="6EABFA53" w14:textId="77777777" w:rsidR="009F230D" w:rsidRPr="009834B0" w:rsidRDefault="009F230D" w:rsidP="009834B0">
      <w:pPr>
        <w:pStyle w:val="Default"/>
        <w:spacing w:line="276" w:lineRule="auto"/>
        <w:rPr>
          <w:b/>
          <w:bCs/>
        </w:rPr>
      </w:pPr>
    </w:p>
    <w:p w14:paraId="463689A1" w14:textId="29E05A17" w:rsidR="0031365B" w:rsidRPr="009834B0" w:rsidRDefault="009F230D" w:rsidP="009834B0">
      <w:pPr>
        <w:pStyle w:val="Default"/>
        <w:numPr>
          <w:ilvl w:val="0"/>
          <w:numId w:val="25"/>
        </w:numPr>
        <w:spacing w:after="27" w:line="276" w:lineRule="auto"/>
        <w:jc w:val="both"/>
        <w:rPr>
          <w:rFonts w:eastAsia="Calibri"/>
          <w:color w:val="000000" w:themeColor="text1"/>
          <w:lang w:val="es-CO" w:eastAsia="en-US"/>
        </w:rPr>
      </w:pPr>
      <w:r w:rsidRPr="009834B0">
        <w:rPr>
          <w:rFonts w:eastAsia="Calibri"/>
          <w:color w:val="000000" w:themeColor="text1"/>
          <w:lang w:val="es-CO" w:eastAsia="en-US"/>
        </w:rPr>
        <w:t>Formular políticas y lineamientos encaminados hacia la conservación del acervo documental de la entidad durante todo el ciclo vital de l</w:t>
      </w:r>
      <w:r w:rsidR="003C03E2" w:rsidRPr="009834B0">
        <w:rPr>
          <w:rFonts w:eastAsia="Calibri"/>
          <w:color w:val="000000" w:themeColor="text1"/>
          <w:lang w:val="es-CO" w:eastAsia="en-US"/>
        </w:rPr>
        <w:t>os documentos de acuerdo con lo</w:t>
      </w:r>
      <w:r w:rsidRPr="009834B0">
        <w:rPr>
          <w:rFonts w:eastAsia="Calibri"/>
          <w:color w:val="000000" w:themeColor="text1"/>
          <w:lang w:val="es-CO" w:eastAsia="en-US"/>
        </w:rPr>
        <w:t xml:space="preserve"> establecido en las Tablas de Retención Documental – TRD y Tablas de Valoración Documental – TVD. </w:t>
      </w:r>
    </w:p>
    <w:p w14:paraId="7791475B" w14:textId="77777777" w:rsidR="0031365B" w:rsidRPr="009834B0" w:rsidRDefault="0031365B" w:rsidP="009834B0">
      <w:pPr>
        <w:pStyle w:val="Default"/>
        <w:spacing w:after="27" w:line="276" w:lineRule="auto"/>
        <w:ind w:left="720"/>
        <w:jc w:val="both"/>
        <w:rPr>
          <w:rFonts w:eastAsia="Calibri"/>
          <w:color w:val="000000" w:themeColor="text1"/>
          <w:lang w:val="es-CO" w:eastAsia="en-US"/>
        </w:rPr>
      </w:pPr>
    </w:p>
    <w:p w14:paraId="5D4BAFAD" w14:textId="77777777" w:rsidR="009F230D" w:rsidRPr="009834B0" w:rsidRDefault="009F230D" w:rsidP="009834B0">
      <w:pPr>
        <w:pStyle w:val="Default"/>
        <w:numPr>
          <w:ilvl w:val="0"/>
          <w:numId w:val="25"/>
        </w:numPr>
        <w:spacing w:after="27" w:line="276" w:lineRule="auto"/>
        <w:jc w:val="both"/>
        <w:rPr>
          <w:rFonts w:eastAsia="Calibri"/>
          <w:color w:val="000000" w:themeColor="text1"/>
          <w:lang w:val="es-CO" w:eastAsia="en-US"/>
        </w:rPr>
      </w:pPr>
      <w:r w:rsidRPr="009834B0">
        <w:rPr>
          <w:rFonts w:eastAsia="Calibri"/>
          <w:color w:val="000000" w:themeColor="text1"/>
          <w:lang w:val="es-CO" w:eastAsia="en-US"/>
        </w:rPr>
        <w:t xml:space="preserve">Implementar las acciones de conservación establecidas en las estrategias y programas del Plan de Conservación Documental por parte de los directivos, funcionarios y contratistas responsables de la producción, gestión, recepción, administración y custodia de los documentos. </w:t>
      </w:r>
    </w:p>
    <w:p w14:paraId="41B5BAA7" w14:textId="77777777" w:rsidR="009F230D" w:rsidRPr="009834B0" w:rsidRDefault="009F230D" w:rsidP="009834B0">
      <w:pPr>
        <w:pStyle w:val="Default"/>
        <w:spacing w:after="27" w:line="276" w:lineRule="auto"/>
        <w:ind w:left="720"/>
        <w:jc w:val="both"/>
        <w:rPr>
          <w:rFonts w:eastAsia="Calibri"/>
          <w:color w:val="000000" w:themeColor="text1"/>
          <w:lang w:val="es-CO" w:eastAsia="en-US"/>
        </w:rPr>
      </w:pPr>
    </w:p>
    <w:p w14:paraId="0A0E00B2" w14:textId="77777777" w:rsidR="009F230D" w:rsidRPr="009834B0" w:rsidRDefault="009F230D" w:rsidP="009834B0">
      <w:pPr>
        <w:pStyle w:val="Default"/>
        <w:numPr>
          <w:ilvl w:val="0"/>
          <w:numId w:val="25"/>
        </w:numPr>
        <w:spacing w:after="27" w:line="276" w:lineRule="auto"/>
        <w:jc w:val="both"/>
        <w:rPr>
          <w:rFonts w:eastAsia="Calibri"/>
          <w:color w:val="000000" w:themeColor="text1"/>
          <w:lang w:val="es-CO" w:eastAsia="en-US"/>
        </w:rPr>
      </w:pPr>
      <w:r w:rsidRPr="009834B0">
        <w:rPr>
          <w:rFonts w:eastAsia="Calibri"/>
          <w:color w:val="000000" w:themeColor="text1"/>
          <w:lang w:val="es-CO" w:eastAsia="en-US"/>
        </w:rPr>
        <w:t xml:space="preserve">Apoyar en los requerimientos solicitados por las dependencias, en temas de conservación documental y dar las recomendaciones necesarias. </w:t>
      </w:r>
    </w:p>
    <w:p w14:paraId="06001EB3" w14:textId="77777777" w:rsidR="0031365B" w:rsidRPr="009834B0" w:rsidRDefault="0031365B" w:rsidP="009834B0">
      <w:pPr>
        <w:pStyle w:val="Default"/>
        <w:spacing w:after="27" w:line="276" w:lineRule="auto"/>
        <w:ind w:left="720"/>
        <w:jc w:val="both"/>
        <w:rPr>
          <w:rFonts w:eastAsia="Calibri"/>
          <w:color w:val="000000" w:themeColor="text1"/>
          <w:lang w:val="es-CO" w:eastAsia="en-US"/>
        </w:rPr>
      </w:pPr>
    </w:p>
    <w:p w14:paraId="6A3225B9" w14:textId="01A8ED3E" w:rsidR="00B50492" w:rsidRPr="009834B0" w:rsidRDefault="009F230D" w:rsidP="009834B0">
      <w:pPr>
        <w:pStyle w:val="Default"/>
        <w:numPr>
          <w:ilvl w:val="0"/>
          <w:numId w:val="25"/>
        </w:numPr>
        <w:spacing w:after="27" w:line="276" w:lineRule="auto"/>
        <w:jc w:val="both"/>
      </w:pPr>
      <w:r w:rsidRPr="009834B0">
        <w:rPr>
          <w:rFonts w:eastAsia="Calibri"/>
          <w:color w:val="000000" w:themeColor="text1"/>
          <w:lang w:val="es-CO" w:eastAsia="en-US"/>
        </w:rPr>
        <w:t xml:space="preserve">Capacitar y sensibilizar a los funcionarios, contratistas y colaboradores de la entidad en temas relacionados con la Conservación Documental, los cuales deben estar incluidos en el Plan Institucional de Capacitaciones – PIC. </w:t>
      </w:r>
    </w:p>
    <w:p w14:paraId="4CC2D11E" w14:textId="244ED9B2" w:rsidR="0031365B" w:rsidRDefault="0031365B" w:rsidP="009D2FE7">
      <w:pPr>
        <w:pStyle w:val="Ttulo1"/>
      </w:pPr>
    </w:p>
    <w:p w14:paraId="0002586F" w14:textId="75AF9293" w:rsidR="009D2FE7" w:rsidRDefault="009D2FE7" w:rsidP="009D2FE7">
      <w:pPr>
        <w:rPr>
          <w:lang w:eastAsia="es-ES"/>
        </w:rPr>
      </w:pPr>
    </w:p>
    <w:p w14:paraId="6B971067" w14:textId="6DF0728E" w:rsidR="009D2FE7" w:rsidRDefault="009D2FE7" w:rsidP="009D2FE7">
      <w:pPr>
        <w:rPr>
          <w:lang w:eastAsia="es-ES"/>
        </w:rPr>
      </w:pPr>
    </w:p>
    <w:p w14:paraId="3C67928B" w14:textId="77777777" w:rsidR="009D2FE7" w:rsidRPr="009D2FE7" w:rsidRDefault="009D2FE7" w:rsidP="009D2FE7">
      <w:pPr>
        <w:rPr>
          <w:lang w:eastAsia="es-ES"/>
        </w:rPr>
      </w:pPr>
    </w:p>
    <w:p w14:paraId="5D128BAA" w14:textId="4E1E0E76" w:rsidR="009E3072" w:rsidRDefault="009D2FE7" w:rsidP="009D2FE7">
      <w:pPr>
        <w:pStyle w:val="Ttulo1"/>
        <w:numPr>
          <w:ilvl w:val="0"/>
          <w:numId w:val="36"/>
        </w:numPr>
      </w:pPr>
      <w:bookmarkStart w:id="48" w:name="_Toc217659069"/>
      <w:bookmarkEnd w:id="20"/>
      <w:r w:rsidRPr="009D2FE7">
        <w:lastRenderedPageBreak/>
        <w:t>PARTICIPACIÓN CIUDADANA, APROBACIÓN Y PUBLICACIÓN DEL PLAN</w:t>
      </w:r>
      <w:bookmarkEnd w:id="48"/>
    </w:p>
    <w:p w14:paraId="58DCD568" w14:textId="601A23F8" w:rsidR="009D2FE7" w:rsidRPr="009D2FE7" w:rsidRDefault="009D2FE7" w:rsidP="009D2FE7">
      <w:pPr>
        <w:jc w:val="both"/>
        <w:rPr>
          <w:rFonts w:ascii="Arial" w:hAnsi="Arial" w:cs="Arial"/>
          <w:b/>
        </w:rPr>
      </w:pPr>
      <w:r w:rsidRPr="009D2FE7">
        <w:rPr>
          <w:rFonts w:ascii="Arial" w:hAnsi="Arial" w:cs="Arial"/>
          <w:sz w:val="24"/>
          <w:szCs w:val="24"/>
          <w:lang w:val="es-ES"/>
        </w:rPr>
        <w:t xml:space="preserve">Con el fin de garantizar la participación ciudadana, el presente plan fue publicado en el mes de diciembre de 2025 en el enlace de la página web institucional: </w:t>
      </w:r>
      <w:hyperlink r:id="rId15" w:history="1">
        <w:r w:rsidRPr="009D2FE7">
          <w:rPr>
            <w:rStyle w:val="Hipervnculo"/>
            <w:rFonts w:ascii="Arial" w:hAnsi="Arial" w:cs="Arial"/>
            <w:sz w:val="24"/>
            <w:szCs w:val="24"/>
            <w:lang w:val="es-ES"/>
          </w:rPr>
          <w:t>https://www.hospitalpitalito.gov.co/menu-transparencia/planeacion/plan-de-accion/2555-planes-estrategicos-2026-con-el-objeto-que-la-comunidad-efectue-observaciones</w:t>
        </w:r>
      </w:hyperlink>
      <w:r w:rsidRPr="009D2FE7">
        <w:rPr>
          <w:rFonts w:ascii="Arial" w:hAnsi="Arial" w:cs="Arial"/>
          <w:sz w:val="24"/>
          <w:szCs w:val="24"/>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16" w:history="1">
        <w:r w:rsidRPr="009D2FE7">
          <w:rPr>
            <w:rStyle w:val="Hipervnculo"/>
            <w:rFonts w:ascii="Arial" w:hAnsi="Arial" w:cs="Arial"/>
            <w:sz w:val="24"/>
            <w:szCs w:val="24"/>
            <w:lang w:val="es-ES"/>
          </w:rPr>
          <w:t>https://www.hospitalpitalito.gov.co/menu-transparencia/planeacion/plan-de-accion/2556-planes-estrategicos-y-plan-de-accion-para-la-vigencia-2026</w:t>
        </w:r>
      </w:hyperlink>
    </w:p>
    <w:sectPr w:rsidR="009D2FE7" w:rsidRPr="009D2FE7" w:rsidSect="00203112">
      <w:headerReference w:type="even" r:id="rId17"/>
      <w:headerReference w:type="default" r:id="rId18"/>
      <w:footerReference w:type="even" r:id="rId19"/>
      <w:footerReference w:type="default" r:id="rId20"/>
      <w:headerReference w:type="first" r:id="rId21"/>
      <w:footerReference w:type="first" r:id="rId22"/>
      <w:pgSz w:w="12242" w:h="15842" w:code="1"/>
      <w:pgMar w:top="1440" w:right="1440" w:bottom="1440" w:left="1440" w:header="567" w:footer="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29B7F" w14:textId="77777777" w:rsidR="00A3128F" w:rsidRDefault="00A3128F" w:rsidP="005A7D22">
      <w:pPr>
        <w:spacing w:after="0" w:line="240" w:lineRule="auto"/>
      </w:pPr>
      <w:r>
        <w:separator/>
      </w:r>
    </w:p>
  </w:endnote>
  <w:endnote w:type="continuationSeparator" w:id="0">
    <w:p w14:paraId="3662FDD0" w14:textId="77777777" w:rsidR="00A3128F" w:rsidRDefault="00A3128F" w:rsidP="005A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1B543" w14:textId="77777777" w:rsidR="00203112" w:rsidRDefault="0020311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9" w:type="dxa"/>
      <w:tblInd w:w="-318" w:type="dxa"/>
      <w:tblLayout w:type="fixed"/>
      <w:tblLook w:val="04A0" w:firstRow="1" w:lastRow="0" w:firstColumn="1" w:lastColumn="0" w:noHBand="0" w:noVBand="1"/>
    </w:tblPr>
    <w:tblGrid>
      <w:gridCol w:w="1179"/>
      <w:gridCol w:w="1344"/>
      <w:gridCol w:w="3316"/>
      <w:gridCol w:w="2061"/>
      <w:gridCol w:w="896"/>
      <w:gridCol w:w="983"/>
    </w:tblGrid>
    <w:tr w:rsidR="00224BD0" w:rsidRPr="00890868" w14:paraId="5D128BF2" w14:textId="77777777" w:rsidTr="00E25C37">
      <w:trPr>
        <w:trHeight w:val="144"/>
      </w:trPr>
      <w:tc>
        <w:tcPr>
          <w:tcW w:w="1179" w:type="dxa"/>
          <w:vMerge w:val="restart"/>
          <w:vAlign w:val="center"/>
        </w:tcPr>
        <w:p w14:paraId="5D128BEB" w14:textId="5BABD6CF" w:rsidR="00224BD0" w:rsidRPr="007A2E1F" w:rsidRDefault="00224BD0" w:rsidP="00396FD6">
          <w:pPr>
            <w:jc w:val="center"/>
            <w:rPr>
              <w:b/>
              <w:sz w:val="16"/>
              <w:szCs w:val="16"/>
            </w:rPr>
          </w:pPr>
          <w:r w:rsidRPr="007A2E1F">
            <w:rPr>
              <w:b/>
              <w:sz w:val="16"/>
              <w:szCs w:val="16"/>
            </w:rPr>
            <w:t>FECHA:</w:t>
          </w:r>
        </w:p>
      </w:tc>
      <w:tc>
        <w:tcPr>
          <w:tcW w:w="1344" w:type="dxa"/>
          <w:vAlign w:val="center"/>
        </w:tcPr>
        <w:p w14:paraId="5D128BEC" w14:textId="77777777" w:rsidR="00224BD0" w:rsidRDefault="00224BD0" w:rsidP="00396FD6">
          <w:pPr>
            <w:rPr>
              <w:b/>
              <w:sz w:val="18"/>
              <w:szCs w:val="18"/>
            </w:rPr>
          </w:pPr>
          <w:r w:rsidRPr="007A2E1F">
            <w:rPr>
              <w:b/>
              <w:sz w:val="18"/>
              <w:szCs w:val="18"/>
            </w:rPr>
            <w:t>Elaboración:</w:t>
          </w:r>
        </w:p>
        <w:p w14:paraId="5D128BED" w14:textId="77777777" w:rsidR="00224BD0" w:rsidRPr="007A2E1F" w:rsidRDefault="00224BD0" w:rsidP="00396FD6">
          <w:pPr>
            <w:rPr>
              <w:b/>
              <w:sz w:val="18"/>
              <w:szCs w:val="18"/>
            </w:rPr>
          </w:pPr>
          <w:r>
            <w:rPr>
              <w:b/>
              <w:sz w:val="18"/>
              <w:szCs w:val="18"/>
            </w:rPr>
            <w:t>DD/MM/AA</w:t>
          </w:r>
        </w:p>
      </w:tc>
      <w:tc>
        <w:tcPr>
          <w:tcW w:w="3316" w:type="dxa"/>
          <w:vAlign w:val="center"/>
        </w:tcPr>
        <w:p w14:paraId="5D128BEE" w14:textId="77777777" w:rsidR="00224BD0" w:rsidRPr="007A2E1F" w:rsidRDefault="00224BD0" w:rsidP="00396FD6">
          <w:pPr>
            <w:pStyle w:val="Encabezado"/>
            <w:jc w:val="center"/>
            <w:rPr>
              <w:b/>
              <w:sz w:val="18"/>
              <w:szCs w:val="18"/>
            </w:rPr>
          </w:pPr>
          <w:r>
            <w:rPr>
              <w:sz w:val="18"/>
              <w:szCs w:val="18"/>
            </w:rPr>
            <w:t>Aprobación</w:t>
          </w:r>
        </w:p>
      </w:tc>
      <w:tc>
        <w:tcPr>
          <w:tcW w:w="2061" w:type="dxa"/>
          <w:vAlign w:val="center"/>
        </w:tcPr>
        <w:p w14:paraId="5D128BEF" w14:textId="77777777" w:rsidR="00224BD0" w:rsidRPr="007A2E1F" w:rsidRDefault="00224BD0" w:rsidP="00396FD6">
          <w:pPr>
            <w:jc w:val="center"/>
            <w:rPr>
              <w:b/>
              <w:sz w:val="18"/>
              <w:szCs w:val="18"/>
            </w:rPr>
          </w:pPr>
          <w:r>
            <w:rPr>
              <w:b/>
              <w:sz w:val="18"/>
              <w:szCs w:val="18"/>
            </w:rPr>
            <w:t>Adopción</w:t>
          </w:r>
        </w:p>
      </w:tc>
      <w:tc>
        <w:tcPr>
          <w:tcW w:w="896" w:type="dxa"/>
          <w:vAlign w:val="center"/>
        </w:tcPr>
        <w:p w14:paraId="5D128BF0" w14:textId="77777777" w:rsidR="00224BD0" w:rsidRPr="007A2E1F" w:rsidRDefault="00224BD0" w:rsidP="00396FD6">
          <w:pPr>
            <w:jc w:val="center"/>
            <w:rPr>
              <w:b/>
              <w:sz w:val="18"/>
              <w:szCs w:val="18"/>
            </w:rPr>
          </w:pPr>
          <w:r>
            <w:rPr>
              <w:b/>
              <w:sz w:val="18"/>
              <w:szCs w:val="18"/>
            </w:rPr>
            <w:t>Versión:</w:t>
          </w:r>
        </w:p>
      </w:tc>
      <w:tc>
        <w:tcPr>
          <w:tcW w:w="983" w:type="dxa"/>
          <w:vAlign w:val="center"/>
        </w:tcPr>
        <w:p w14:paraId="5D128BF1" w14:textId="77777777" w:rsidR="00224BD0" w:rsidRPr="007A2E1F" w:rsidRDefault="00224BD0" w:rsidP="00396FD6">
          <w:pPr>
            <w:jc w:val="center"/>
            <w:rPr>
              <w:b/>
              <w:sz w:val="18"/>
              <w:szCs w:val="18"/>
            </w:rPr>
          </w:pPr>
          <w:r>
            <w:rPr>
              <w:b/>
              <w:sz w:val="18"/>
              <w:szCs w:val="18"/>
            </w:rPr>
            <w:t>Hoja:</w:t>
          </w:r>
        </w:p>
      </w:tc>
    </w:tr>
    <w:tr w:rsidR="00224BD0" w:rsidRPr="00890868" w14:paraId="5D128BFC" w14:textId="77777777" w:rsidTr="00E25C37">
      <w:trPr>
        <w:trHeight w:val="144"/>
      </w:trPr>
      <w:tc>
        <w:tcPr>
          <w:tcW w:w="1179" w:type="dxa"/>
          <w:vMerge/>
          <w:vAlign w:val="center"/>
        </w:tcPr>
        <w:p w14:paraId="5D128BF3" w14:textId="77777777" w:rsidR="00224BD0" w:rsidRPr="007A2E1F" w:rsidRDefault="00224BD0" w:rsidP="00224BD0">
          <w:pPr>
            <w:jc w:val="center"/>
            <w:rPr>
              <w:b/>
              <w:sz w:val="18"/>
              <w:szCs w:val="18"/>
            </w:rPr>
          </w:pPr>
        </w:p>
      </w:tc>
      <w:tc>
        <w:tcPr>
          <w:tcW w:w="1344" w:type="dxa"/>
          <w:vAlign w:val="center"/>
        </w:tcPr>
        <w:p w14:paraId="5D128BF4" w14:textId="79FDF719" w:rsidR="00224BD0" w:rsidRDefault="00224BD0" w:rsidP="00224BD0">
          <w:pPr>
            <w:rPr>
              <w:b/>
              <w:sz w:val="18"/>
              <w:szCs w:val="18"/>
            </w:rPr>
          </w:pPr>
          <w:r w:rsidRPr="007A2E1F">
            <w:rPr>
              <w:b/>
              <w:sz w:val="18"/>
              <w:szCs w:val="18"/>
            </w:rPr>
            <w:t>Modificación:</w:t>
          </w:r>
        </w:p>
        <w:p w14:paraId="5D128BF5" w14:textId="259B1F6B" w:rsidR="00224BD0" w:rsidRPr="007A2E1F" w:rsidRDefault="00410FC6" w:rsidP="00224BD0">
          <w:pPr>
            <w:rPr>
              <w:b/>
              <w:sz w:val="18"/>
              <w:szCs w:val="18"/>
            </w:rPr>
          </w:pPr>
          <w:r w:rsidRPr="00410FC6">
            <w:rPr>
              <w:b/>
              <w:sz w:val="18"/>
              <w:szCs w:val="18"/>
            </w:rPr>
            <w:t>DD/01/2026</w:t>
          </w:r>
        </w:p>
      </w:tc>
      <w:tc>
        <w:tcPr>
          <w:tcW w:w="3316" w:type="dxa"/>
          <w:vAlign w:val="center"/>
        </w:tcPr>
        <w:p w14:paraId="7A86FFAA" w14:textId="77777777" w:rsidR="00224BD0" w:rsidRDefault="00224BD0" w:rsidP="00224BD0">
          <w:pPr>
            <w:jc w:val="center"/>
            <w:rPr>
              <w:b/>
              <w:sz w:val="18"/>
              <w:szCs w:val="18"/>
            </w:rPr>
          </w:pPr>
          <w:r>
            <w:rPr>
              <w:b/>
              <w:sz w:val="18"/>
              <w:szCs w:val="18"/>
            </w:rPr>
            <w:t>Acta No. 001 del DD/01/2026</w:t>
          </w:r>
        </w:p>
        <w:p w14:paraId="5D128BF7" w14:textId="280B22BB" w:rsidR="00224BD0" w:rsidRPr="007A2E1F" w:rsidRDefault="00224BD0" w:rsidP="00224BD0">
          <w:pPr>
            <w:jc w:val="center"/>
            <w:rPr>
              <w:b/>
              <w:sz w:val="18"/>
              <w:szCs w:val="18"/>
            </w:rPr>
          </w:pPr>
          <w:r w:rsidRPr="00765AB5">
            <w:rPr>
              <w:b/>
              <w:sz w:val="18"/>
              <w:szCs w:val="18"/>
            </w:rPr>
            <w:t>Comité Institucional de  Gestión y desempeño</w:t>
          </w:r>
        </w:p>
      </w:tc>
      <w:tc>
        <w:tcPr>
          <w:tcW w:w="2061" w:type="dxa"/>
          <w:vAlign w:val="center"/>
        </w:tcPr>
        <w:p w14:paraId="0FA7C19B" w14:textId="77777777" w:rsidR="00224BD0" w:rsidRDefault="00224BD0" w:rsidP="00224BD0">
          <w:pPr>
            <w:jc w:val="center"/>
            <w:rPr>
              <w:b/>
              <w:sz w:val="18"/>
              <w:szCs w:val="18"/>
            </w:rPr>
          </w:pPr>
          <w:r>
            <w:rPr>
              <w:b/>
              <w:sz w:val="18"/>
              <w:szCs w:val="18"/>
            </w:rPr>
            <w:t>Resolución No. xxx</w:t>
          </w:r>
        </w:p>
        <w:p w14:paraId="5D128BF9" w14:textId="31BB1C05" w:rsidR="00224BD0" w:rsidRPr="007A2E1F" w:rsidRDefault="00224BD0" w:rsidP="00224BD0">
          <w:pPr>
            <w:jc w:val="center"/>
            <w:rPr>
              <w:b/>
              <w:sz w:val="18"/>
              <w:szCs w:val="18"/>
            </w:rPr>
          </w:pPr>
          <w:r w:rsidRPr="00765AB5">
            <w:rPr>
              <w:b/>
              <w:sz w:val="18"/>
              <w:szCs w:val="18"/>
            </w:rPr>
            <w:t>DD/01/2026</w:t>
          </w:r>
        </w:p>
      </w:tc>
      <w:tc>
        <w:tcPr>
          <w:tcW w:w="896" w:type="dxa"/>
          <w:vAlign w:val="center"/>
        </w:tcPr>
        <w:p w14:paraId="5D128BFA" w14:textId="722EB4F2" w:rsidR="00224BD0" w:rsidRPr="007A2E1F" w:rsidRDefault="00224BD0" w:rsidP="00224BD0">
          <w:pPr>
            <w:jc w:val="center"/>
            <w:rPr>
              <w:b/>
              <w:sz w:val="18"/>
              <w:szCs w:val="18"/>
            </w:rPr>
          </w:pPr>
          <w:r>
            <w:rPr>
              <w:b/>
              <w:sz w:val="18"/>
              <w:szCs w:val="18"/>
            </w:rPr>
            <w:t>1.0</w:t>
          </w:r>
        </w:p>
      </w:tc>
      <w:tc>
        <w:tcPr>
          <w:tcW w:w="983" w:type="dxa"/>
          <w:vAlign w:val="center"/>
        </w:tcPr>
        <w:p w14:paraId="5D128BFB" w14:textId="5BC09CD1" w:rsidR="00224BD0" w:rsidRPr="000740CD" w:rsidRDefault="00224BD0" w:rsidP="00224BD0">
          <w:pPr>
            <w:pStyle w:val="Piedepgina"/>
            <w:jc w:val="center"/>
          </w:pPr>
          <w:r w:rsidRPr="00924974">
            <w:rPr>
              <w:sz w:val="20"/>
              <w:szCs w:val="20"/>
            </w:rPr>
            <w:fldChar w:fldCharType="begin"/>
          </w:r>
          <w:r w:rsidRPr="00924974">
            <w:rPr>
              <w:sz w:val="20"/>
              <w:szCs w:val="20"/>
            </w:rPr>
            <w:instrText>PAGE   \* MERGEFORMAT</w:instrText>
          </w:r>
          <w:r w:rsidRPr="00924974">
            <w:rPr>
              <w:sz w:val="20"/>
              <w:szCs w:val="20"/>
            </w:rPr>
            <w:fldChar w:fldCharType="separate"/>
          </w:r>
          <w:r w:rsidR="0092312A" w:rsidRPr="0092312A">
            <w:rPr>
              <w:noProof/>
              <w:sz w:val="20"/>
              <w:szCs w:val="20"/>
              <w:lang w:val="es-ES"/>
            </w:rPr>
            <w:t>32</w:t>
          </w:r>
          <w:r w:rsidRPr="00924974">
            <w:rPr>
              <w:sz w:val="20"/>
              <w:szCs w:val="20"/>
            </w:rPr>
            <w:fldChar w:fldCharType="end"/>
          </w:r>
        </w:p>
      </w:tc>
    </w:tr>
  </w:tbl>
  <w:p w14:paraId="5D128BFD" w14:textId="6A5CA07C" w:rsidR="00224BD0" w:rsidRPr="00E64328" w:rsidRDefault="00203112">
    <w:pPr>
      <w:pStyle w:val="Piedepgina"/>
      <w:rPr>
        <w:lang w:val="es-ES"/>
      </w:rPr>
    </w:pPr>
    <w:r>
      <w:rPr>
        <w:noProof/>
      </w:rPr>
      <w:drawing>
        <wp:anchor distT="0" distB="0" distL="114300" distR="114300" simplePos="0" relativeHeight="251659264" behindDoc="0" locked="0" layoutInCell="1" allowOverlap="1" wp14:anchorId="34663242" wp14:editId="72C09786">
          <wp:simplePos x="0" y="0"/>
          <wp:positionH relativeFrom="column">
            <wp:posOffset>-1344930</wp:posOffset>
          </wp:positionH>
          <wp:positionV relativeFrom="paragraph">
            <wp:posOffset>-1435735</wp:posOffset>
          </wp:positionV>
          <wp:extent cx="1605007" cy="357959"/>
          <wp:effectExtent l="0" t="5080" r="0" b="0"/>
          <wp:wrapNone/>
          <wp:docPr id="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605007" cy="357959"/>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67D7" w14:textId="77777777" w:rsidR="00203112" w:rsidRDefault="002031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A7592" w14:textId="77777777" w:rsidR="00A3128F" w:rsidRDefault="00A3128F" w:rsidP="005A7D22">
      <w:pPr>
        <w:spacing w:after="0" w:line="240" w:lineRule="auto"/>
      </w:pPr>
      <w:r>
        <w:separator/>
      </w:r>
    </w:p>
  </w:footnote>
  <w:footnote w:type="continuationSeparator" w:id="0">
    <w:p w14:paraId="2934D943" w14:textId="77777777" w:rsidR="00A3128F" w:rsidRDefault="00A3128F" w:rsidP="005A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75D7D" w14:textId="77777777" w:rsidR="00203112" w:rsidRDefault="0020311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7"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803"/>
      <w:gridCol w:w="6475"/>
      <w:gridCol w:w="1619"/>
    </w:tblGrid>
    <w:tr w:rsidR="00224BD0" w:rsidRPr="00D65639" w14:paraId="5D128BD9" w14:textId="77777777" w:rsidTr="00224BD0">
      <w:trPr>
        <w:trHeight w:val="312"/>
      </w:trPr>
      <w:tc>
        <w:tcPr>
          <w:tcW w:w="1803" w:type="dxa"/>
          <w:vMerge w:val="restart"/>
          <w:tcBorders>
            <w:top w:val="single" w:sz="4" w:space="0" w:color="auto"/>
            <w:left w:val="single" w:sz="4" w:space="0" w:color="auto"/>
            <w:right w:val="single" w:sz="4" w:space="0" w:color="auto"/>
          </w:tcBorders>
        </w:tcPr>
        <w:p w14:paraId="5D128BD3" w14:textId="77777777" w:rsidR="00224BD0" w:rsidRPr="005F521B" w:rsidRDefault="00224BD0" w:rsidP="003245F0">
          <w:pPr>
            <w:pStyle w:val="Encabezado"/>
            <w:rPr>
              <w:rFonts w:cs="Arial"/>
              <w:b/>
              <w:bCs/>
              <w:color w:val="000000"/>
              <w:sz w:val="18"/>
            </w:rPr>
          </w:pPr>
          <w:r>
            <w:rPr>
              <w:rFonts w:cs="Arial"/>
              <w:b/>
              <w:bCs/>
              <w:color w:val="000000"/>
              <w:sz w:val="18"/>
            </w:rPr>
            <w:t xml:space="preserve"> </w:t>
          </w:r>
          <w:r w:rsidRPr="00051E66">
            <w:rPr>
              <w:rFonts w:cs="Arial"/>
              <w:noProof/>
              <w:color w:val="000000"/>
              <w:sz w:val="18"/>
              <w:szCs w:val="23"/>
            </w:rPr>
            <w:drawing>
              <wp:inline distT="0" distB="0" distL="0" distR="0" wp14:anchorId="5D128BFE" wp14:editId="5D128BFF">
                <wp:extent cx="933450" cy="828507"/>
                <wp:effectExtent l="19050" t="0" r="0" b="0"/>
                <wp:docPr id="5" name="Imagen 2"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828507"/>
                        </a:xfrm>
                        <a:prstGeom prst="rect">
                          <a:avLst/>
                        </a:prstGeom>
                        <a:noFill/>
                        <a:ln>
                          <a:noFill/>
                        </a:ln>
                      </pic:spPr>
                    </pic:pic>
                  </a:graphicData>
                </a:graphic>
              </wp:inline>
            </w:drawing>
          </w:r>
        </w:p>
      </w:tc>
      <w:tc>
        <w:tcPr>
          <w:tcW w:w="6475" w:type="dxa"/>
          <w:tcBorders>
            <w:top w:val="single" w:sz="4" w:space="0" w:color="auto"/>
            <w:left w:val="single" w:sz="4" w:space="0" w:color="auto"/>
            <w:bottom w:val="single" w:sz="4" w:space="0" w:color="auto"/>
            <w:right w:val="single" w:sz="4" w:space="0" w:color="auto"/>
          </w:tcBorders>
          <w:vAlign w:val="center"/>
        </w:tcPr>
        <w:p w14:paraId="5D128BD4" w14:textId="77777777" w:rsidR="00224BD0" w:rsidRPr="00B423F0" w:rsidRDefault="00224BD0" w:rsidP="008C32D1">
          <w:pPr>
            <w:pStyle w:val="Encabezado"/>
            <w:jc w:val="center"/>
            <w:rPr>
              <w:rFonts w:ascii="Arial" w:hAnsi="Arial" w:cs="Arial"/>
              <w:color w:val="000000"/>
              <w:sz w:val="20"/>
              <w:szCs w:val="20"/>
            </w:rPr>
          </w:pPr>
          <w:r w:rsidRPr="00B423F0">
            <w:rPr>
              <w:rFonts w:ascii="Arial" w:hAnsi="Arial" w:cs="Arial"/>
              <w:b/>
              <w:bCs/>
              <w:color w:val="000000"/>
              <w:sz w:val="20"/>
              <w:szCs w:val="20"/>
            </w:rPr>
            <w:t xml:space="preserve">EMPRESA SOCIAL DEL ESTADO HOSPITAL DEPARTAMENTAL SAN ANTONIO </w:t>
          </w:r>
          <w:r>
            <w:rPr>
              <w:rFonts w:ascii="Arial" w:hAnsi="Arial" w:cs="Arial"/>
              <w:b/>
              <w:bCs/>
              <w:color w:val="000000"/>
              <w:sz w:val="20"/>
              <w:szCs w:val="20"/>
            </w:rPr>
            <w:t xml:space="preserve">DE </w:t>
          </w:r>
          <w:r w:rsidRPr="00B423F0">
            <w:rPr>
              <w:rFonts w:ascii="Arial" w:hAnsi="Arial" w:cs="Arial"/>
              <w:b/>
              <w:bCs/>
              <w:color w:val="000000"/>
              <w:sz w:val="20"/>
              <w:szCs w:val="20"/>
            </w:rPr>
            <w:t>PITALITO HUILA NIT: 891.180.134-2</w:t>
          </w:r>
        </w:p>
      </w:tc>
      <w:tc>
        <w:tcPr>
          <w:tcW w:w="1619" w:type="dxa"/>
          <w:vMerge w:val="restart"/>
          <w:tcBorders>
            <w:top w:val="single" w:sz="4" w:space="0" w:color="auto"/>
            <w:left w:val="single" w:sz="4" w:space="0" w:color="auto"/>
            <w:right w:val="single" w:sz="4" w:space="0" w:color="auto"/>
          </w:tcBorders>
        </w:tcPr>
        <w:p w14:paraId="5D128BD5" w14:textId="77777777" w:rsidR="00224BD0" w:rsidRPr="00B423F0" w:rsidRDefault="00224BD0" w:rsidP="008C32D1">
          <w:pPr>
            <w:pStyle w:val="Encabezado"/>
            <w:jc w:val="center"/>
            <w:rPr>
              <w:rFonts w:ascii="Arial" w:hAnsi="Arial" w:cs="Arial"/>
              <w:color w:val="000000"/>
              <w:sz w:val="18"/>
              <w:szCs w:val="18"/>
            </w:rPr>
          </w:pPr>
        </w:p>
        <w:p w14:paraId="5D128BD6" w14:textId="77777777" w:rsidR="00224BD0" w:rsidRPr="00B423F0" w:rsidRDefault="00224BD0" w:rsidP="008C32D1">
          <w:pPr>
            <w:pStyle w:val="Encabezado"/>
            <w:jc w:val="center"/>
            <w:rPr>
              <w:rFonts w:ascii="Arial" w:hAnsi="Arial" w:cs="Arial"/>
              <w:color w:val="000000"/>
              <w:sz w:val="18"/>
              <w:szCs w:val="18"/>
            </w:rPr>
          </w:pPr>
        </w:p>
        <w:p w14:paraId="10CDBD0E" w14:textId="77777777" w:rsidR="00224BD0" w:rsidRPr="00B423F0" w:rsidRDefault="00224BD0" w:rsidP="00224BD0">
          <w:pPr>
            <w:pStyle w:val="Encabezado"/>
            <w:jc w:val="center"/>
            <w:rPr>
              <w:rFonts w:ascii="Arial" w:hAnsi="Arial" w:cs="Arial"/>
              <w:color w:val="000000"/>
              <w:sz w:val="16"/>
              <w:szCs w:val="16"/>
            </w:rPr>
          </w:pPr>
          <w:r w:rsidRPr="00B423F0">
            <w:rPr>
              <w:rFonts w:ascii="Arial" w:hAnsi="Arial" w:cs="Arial"/>
              <w:color w:val="000000"/>
              <w:sz w:val="16"/>
              <w:szCs w:val="16"/>
            </w:rPr>
            <w:t>CÓDIGO:</w:t>
          </w:r>
        </w:p>
        <w:p w14:paraId="3FDA8C0A" w14:textId="0FDCD7B4" w:rsidR="00224BD0" w:rsidRDefault="00224BD0" w:rsidP="00224BD0">
          <w:pPr>
            <w:pStyle w:val="Encabezado"/>
            <w:jc w:val="center"/>
            <w:rPr>
              <w:rFonts w:ascii="Arial" w:hAnsi="Arial" w:cs="Arial"/>
              <w:b/>
              <w:bCs/>
              <w:color w:val="000000"/>
              <w:sz w:val="16"/>
              <w:szCs w:val="16"/>
            </w:rPr>
          </w:pPr>
          <w:r w:rsidRPr="00B423F0">
            <w:rPr>
              <w:rFonts w:ascii="Arial" w:hAnsi="Arial" w:cs="Arial"/>
              <w:b/>
              <w:bCs/>
              <w:color w:val="000000"/>
              <w:sz w:val="16"/>
              <w:szCs w:val="16"/>
            </w:rPr>
            <w:t>HSP-</w:t>
          </w:r>
          <w:r>
            <w:rPr>
              <w:rFonts w:ascii="Arial" w:hAnsi="Arial" w:cs="Arial"/>
              <w:b/>
              <w:bCs/>
              <w:color w:val="000000"/>
              <w:sz w:val="16"/>
              <w:szCs w:val="16"/>
            </w:rPr>
            <w:t>GI-SI-PL05</w:t>
          </w:r>
        </w:p>
        <w:p w14:paraId="3E3B4030" w14:textId="77777777" w:rsidR="00224BD0" w:rsidRDefault="00224BD0" w:rsidP="00224BD0">
          <w:pPr>
            <w:pStyle w:val="Encabezado"/>
            <w:jc w:val="center"/>
            <w:rPr>
              <w:rFonts w:ascii="Arial" w:hAnsi="Arial" w:cs="Arial"/>
              <w:b/>
              <w:sz w:val="16"/>
              <w:szCs w:val="16"/>
            </w:rPr>
          </w:pPr>
          <w:r>
            <w:rPr>
              <w:rFonts w:ascii="Arial" w:hAnsi="Arial" w:cs="Arial"/>
              <w:b/>
              <w:sz w:val="16"/>
              <w:szCs w:val="16"/>
            </w:rPr>
            <w:t>xx</w:t>
          </w:r>
          <w:r w:rsidRPr="005E4EE2">
            <w:rPr>
              <w:rFonts w:ascii="Arial" w:hAnsi="Arial" w:cs="Arial"/>
              <w:b/>
              <w:sz w:val="16"/>
              <w:szCs w:val="16"/>
            </w:rPr>
            <w:t>/</w:t>
          </w:r>
          <w:r>
            <w:rPr>
              <w:rFonts w:ascii="Arial" w:hAnsi="Arial" w:cs="Arial"/>
              <w:b/>
              <w:sz w:val="16"/>
              <w:szCs w:val="16"/>
            </w:rPr>
            <w:t>01</w:t>
          </w:r>
          <w:r w:rsidRPr="005E4EE2">
            <w:rPr>
              <w:rFonts w:ascii="Arial" w:hAnsi="Arial" w:cs="Arial"/>
              <w:b/>
              <w:sz w:val="16"/>
              <w:szCs w:val="16"/>
            </w:rPr>
            <w:t>/</w:t>
          </w:r>
          <w:r>
            <w:rPr>
              <w:rFonts w:ascii="Arial" w:hAnsi="Arial" w:cs="Arial"/>
              <w:b/>
              <w:sz w:val="16"/>
              <w:szCs w:val="16"/>
            </w:rPr>
            <w:t>2026</w:t>
          </w:r>
        </w:p>
        <w:p w14:paraId="5D128BD8" w14:textId="021A4224" w:rsidR="00224BD0" w:rsidRPr="00B423F0" w:rsidRDefault="00224BD0" w:rsidP="00224BD0">
          <w:pPr>
            <w:pStyle w:val="Encabezado"/>
            <w:jc w:val="center"/>
            <w:rPr>
              <w:rFonts w:ascii="Arial" w:hAnsi="Arial" w:cs="Arial"/>
              <w:b/>
              <w:bCs/>
              <w:color w:val="000000"/>
              <w:sz w:val="18"/>
              <w:szCs w:val="18"/>
            </w:rPr>
          </w:pPr>
          <w:r w:rsidRPr="00773394">
            <w:rPr>
              <w:rFonts w:ascii="Arial" w:hAnsi="Arial" w:cs="Arial"/>
              <w:color w:val="000000" w:themeColor="text1"/>
              <w:sz w:val="16"/>
              <w:szCs w:val="16"/>
              <w:lang w:val="es-ES"/>
            </w:rPr>
            <w:t>Versión:1.0</w:t>
          </w:r>
        </w:p>
      </w:tc>
    </w:tr>
    <w:tr w:rsidR="00224BD0" w:rsidRPr="00D65639" w14:paraId="5D128BDD" w14:textId="77777777" w:rsidTr="00224BD0">
      <w:trPr>
        <w:trHeight w:val="300"/>
      </w:trPr>
      <w:tc>
        <w:tcPr>
          <w:tcW w:w="1803" w:type="dxa"/>
          <w:vMerge/>
          <w:tcBorders>
            <w:left w:val="single" w:sz="4" w:space="0" w:color="auto"/>
            <w:right w:val="single" w:sz="4" w:space="0" w:color="auto"/>
          </w:tcBorders>
        </w:tcPr>
        <w:p w14:paraId="5D128BDA" w14:textId="77777777" w:rsidR="00224BD0" w:rsidRDefault="00224BD0" w:rsidP="00B049C4">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14:paraId="5D128BDB" w14:textId="77777777" w:rsidR="00224BD0" w:rsidRPr="00C86F2E" w:rsidRDefault="00224BD0" w:rsidP="003245F0">
          <w:pPr>
            <w:pStyle w:val="Encabezado"/>
            <w:rPr>
              <w:rFonts w:ascii="Arial" w:hAnsi="Arial" w:cs="Arial"/>
              <w:sz w:val="16"/>
              <w:szCs w:val="16"/>
            </w:rPr>
          </w:pPr>
          <w:r w:rsidRPr="00E9129D">
            <w:rPr>
              <w:rFonts w:ascii="Arial" w:hAnsi="Arial" w:cs="Arial"/>
              <w:b/>
              <w:sz w:val="16"/>
              <w:szCs w:val="16"/>
            </w:rPr>
            <w:t>PROCESO:</w:t>
          </w:r>
          <w:r>
            <w:rPr>
              <w:rFonts w:ascii="Arial" w:hAnsi="Arial" w:cs="Arial"/>
              <w:b/>
              <w:sz w:val="16"/>
              <w:szCs w:val="16"/>
            </w:rPr>
            <w:t xml:space="preserve"> GESTIÓN DEL DIRECCIONAMIENTO ESTRATÉGICO</w:t>
          </w:r>
        </w:p>
      </w:tc>
      <w:tc>
        <w:tcPr>
          <w:tcW w:w="1619" w:type="dxa"/>
          <w:vMerge/>
          <w:tcBorders>
            <w:left w:val="single" w:sz="4" w:space="0" w:color="auto"/>
            <w:right w:val="single" w:sz="4" w:space="0" w:color="auto"/>
          </w:tcBorders>
        </w:tcPr>
        <w:p w14:paraId="5D128BDC" w14:textId="77777777" w:rsidR="00224BD0" w:rsidRPr="00B423F0" w:rsidRDefault="00224BD0" w:rsidP="008C32D1">
          <w:pPr>
            <w:pStyle w:val="Encabezado"/>
            <w:jc w:val="center"/>
            <w:rPr>
              <w:rFonts w:ascii="Arial" w:hAnsi="Arial" w:cs="Arial"/>
              <w:color w:val="000000"/>
              <w:sz w:val="18"/>
              <w:szCs w:val="18"/>
            </w:rPr>
          </w:pPr>
        </w:p>
      </w:tc>
    </w:tr>
    <w:tr w:rsidR="00224BD0" w:rsidRPr="00D65639" w14:paraId="5D128BE1" w14:textId="77777777" w:rsidTr="00224BD0">
      <w:trPr>
        <w:trHeight w:val="284"/>
      </w:trPr>
      <w:tc>
        <w:tcPr>
          <w:tcW w:w="1803" w:type="dxa"/>
          <w:vMerge/>
          <w:tcBorders>
            <w:left w:val="single" w:sz="4" w:space="0" w:color="auto"/>
            <w:right w:val="single" w:sz="4" w:space="0" w:color="auto"/>
          </w:tcBorders>
        </w:tcPr>
        <w:p w14:paraId="5D128BDE" w14:textId="77777777" w:rsidR="00224BD0" w:rsidRDefault="00224BD0" w:rsidP="00B049C4">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14:paraId="5D128BDF" w14:textId="77777777" w:rsidR="00224BD0" w:rsidRPr="00E9129D" w:rsidRDefault="00224BD0" w:rsidP="00F465F6">
          <w:pPr>
            <w:pStyle w:val="Encabezado"/>
            <w:rPr>
              <w:rFonts w:ascii="Arial" w:hAnsi="Arial" w:cs="Arial"/>
              <w:b/>
              <w:sz w:val="16"/>
              <w:szCs w:val="16"/>
            </w:rPr>
          </w:pPr>
          <w:r>
            <w:rPr>
              <w:rFonts w:ascii="Arial" w:hAnsi="Arial" w:cs="Arial"/>
              <w:b/>
              <w:sz w:val="16"/>
              <w:szCs w:val="16"/>
            </w:rPr>
            <w:t xml:space="preserve">SUBPROCESO: </w:t>
          </w:r>
          <w:r w:rsidRPr="003245F0">
            <w:rPr>
              <w:rFonts w:ascii="Arial" w:hAnsi="Arial" w:cs="Arial"/>
              <w:b/>
              <w:color w:val="000000"/>
              <w:sz w:val="16"/>
              <w:szCs w:val="16"/>
            </w:rPr>
            <w:t>PROCESO DE APOYO GESTIÓN DE LA INFORMACIÓN</w:t>
          </w:r>
        </w:p>
      </w:tc>
      <w:tc>
        <w:tcPr>
          <w:tcW w:w="1619" w:type="dxa"/>
          <w:vMerge/>
          <w:tcBorders>
            <w:left w:val="single" w:sz="4" w:space="0" w:color="auto"/>
            <w:right w:val="single" w:sz="4" w:space="0" w:color="auto"/>
          </w:tcBorders>
        </w:tcPr>
        <w:p w14:paraId="5D128BE0" w14:textId="77777777" w:rsidR="00224BD0" w:rsidRPr="00B423F0" w:rsidRDefault="00224BD0" w:rsidP="008C32D1">
          <w:pPr>
            <w:pStyle w:val="Encabezado"/>
            <w:jc w:val="center"/>
            <w:rPr>
              <w:rFonts w:ascii="Arial" w:hAnsi="Arial" w:cs="Arial"/>
              <w:color w:val="000000"/>
              <w:sz w:val="18"/>
              <w:szCs w:val="18"/>
            </w:rPr>
          </w:pPr>
        </w:p>
      </w:tc>
    </w:tr>
    <w:tr w:rsidR="00224BD0" w:rsidRPr="00D65639" w14:paraId="5D128BE9" w14:textId="77777777" w:rsidTr="00224BD0">
      <w:tblPrEx>
        <w:tblCellMar>
          <w:left w:w="70" w:type="dxa"/>
          <w:right w:w="70" w:type="dxa"/>
        </w:tblCellMar>
      </w:tblPrEx>
      <w:trPr>
        <w:trHeight w:val="279"/>
      </w:trPr>
      <w:tc>
        <w:tcPr>
          <w:tcW w:w="1803" w:type="dxa"/>
          <w:vMerge/>
          <w:tcBorders>
            <w:left w:val="single" w:sz="4" w:space="0" w:color="auto"/>
            <w:bottom w:val="single" w:sz="4" w:space="0" w:color="auto"/>
            <w:right w:val="single" w:sz="4" w:space="0" w:color="auto"/>
          </w:tcBorders>
        </w:tcPr>
        <w:p w14:paraId="5D128BE6" w14:textId="77777777" w:rsidR="00224BD0" w:rsidRPr="006751AD" w:rsidRDefault="00224BD0" w:rsidP="00B049C4">
          <w:pPr>
            <w:spacing w:after="0" w:line="240" w:lineRule="auto"/>
            <w:jc w:val="center"/>
            <w:rPr>
              <w:rFonts w:cs="Arial"/>
              <w:bCs/>
              <w:color w:val="000000"/>
              <w:sz w:val="18"/>
              <w:szCs w:val="18"/>
            </w:rPr>
          </w:pPr>
        </w:p>
      </w:tc>
      <w:tc>
        <w:tcPr>
          <w:tcW w:w="6475" w:type="dxa"/>
          <w:tcBorders>
            <w:top w:val="single" w:sz="4" w:space="0" w:color="auto"/>
            <w:left w:val="single" w:sz="4" w:space="0" w:color="auto"/>
            <w:bottom w:val="single" w:sz="4" w:space="0" w:color="auto"/>
            <w:right w:val="single" w:sz="4" w:space="0" w:color="auto"/>
          </w:tcBorders>
          <w:vAlign w:val="center"/>
        </w:tcPr>
        <w:p w14:paraId="5D128BE7" w14:textId="4D0E53A2" w:rsidR="00224BD0" w:rsidRPr="00E9129D" w:rsidRDefault="00224BD0" w:rsidP="00DD49AA">
          <w:pPr>
            <w:spacing w:after="0" w:line="240" w:lineRule="auto"/>
            <w:rPr>
              <w:rFonts w:ascii="Arial" w:hAnsi="Arial" w:cs="Arial"/>
              <w:bCs/>
              <w:color w:val="000000"/>
              <w:sz w:val="16"/>
              <w:szCs w:val="16"/>
            </w:rPr>
          </w:pPr>
          <w:r w:rsidRPr="00E9129D">
            <w:rPr>
              <w:rFonts w:ascii="Arial" w:hAnsi="Arial" w:cs="Arial"/>
              <w:b/>
              <w:sz w:val="16"/>
              <w:szCs w:val="16"/>
            </w:rPr>
            <w:t>NOMBRE DEL DOCUMENTO</w:t>
          </w:r>
          <w:r w:rsidRPr="00E9129D">
            <w:rPr>
              <w:rFonts w:ascii="Arial" w:hAnsi="Arial" w:cs="Arial"/>
              <w:sz w:val="16"/>
              <w:szCs w:val="16"/>
            </w:rPr>
            <w:t>:</w:t>
          </w:r>
          <w:r w:rsidR="00DD49AA">
            <w:rPr>
              <w:rFonts w:ascii="Arial" w:hAnsi="Arial" w:cs="Arial"/>
              <w:sz w:val="16"/>
              <w:szCs w:val="16"/>
            </w:rPr>
            <w:t xml:space="preserve"> PLAN </w:t>
          </w:r>
          <w:r>
            <w:rPr>
              <w:rFonts w:ascii="Arial" w:hAnsi="Arial" w:cs="Arial"/>
              <w:sz w:val="16"/>
              <w:szCs w:val="16"/>
            </w:rPr>
            <w:t xml:space="preserve">DE CONSERVACIÓN </w:t>
          </w:r>
          <w:r w:rsidR="00DD49AA">
            <w:rPr>
              <w:rFonts w:ascii="Arial" w:hAnsi="Arial" w:cs="Arial"/>
              <w:sz w:val="16"/>
              <w:szCs w:val="16"/>
            </w:rPr>
            <w:t xml:space="preserve">DOCUMENTAL </w:t>
          </w:r>
          <w:r>
            <w:rPr>
              <w:rFonts w:ascii="Arial" w:hAnsi="Arial" w:cs="Arial"/>
              <w:sz w:val="16"/>
              <w:szCs w:val="16"/>
            </w:rPr>
            <w:t>- SIC</w:t>
          </w:r>
        </w:p>
      </w:tc>
      <w:tc>
        <w:tcPr>
          <w:tcW w:w="1619" w:type="dxa"/>
          <w:vMerge/>
          <w:tcBorders>
            <w:left w:val="single" w:sz="4" w:space="0" w:color="auto"/>
            <w:bottom w:val="single" w:sz="4" w:space="0" w:color="auto"/>
            <w:right w:val="single" w:sz="4" w:space="0" w:color="auto"/>
          </w:tcBorders>
        </w:tcPr>
        <w:p w14:paraId="5D128BE8" w14:textId="77777777" w:rsidR="00224BD0" w:rsidRPr="00B423F0" w:rsidRDefault="00224BD0" w:rsidP="00B049C4">
          <w:pPr>
            <w:spacing w:after="0" w:line="240" w:lineRule="auto"/>
            <w:rPr>
              <w:rFonts w:ascii="Arial" w:hAnsi="Arial" w:cs="Arial"/>
              <w:bCs/>
              <w:color w:val="000000"/>
              <w:sz w:val="18"/>
              <w:szCs w:val="18"/>
            </w:rPr>
          </w:pPr>
        </w:p>
      </w:tc>
    </w:tr>
  </w:tbl>
  <w:p w14:paraId="5D128BEA" w14:textId="196592B1" w:rsidR="00224BD0" w:rsidRPr="00E92135" w:rsidRDefault="00224BD0">
    <w:pPr>
      <w:pStyle w:val="Encabezado"/>
      <w:rPr>
        <w:sz w:val="6"/>
        <w:szCs w:val="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B8EA" w14:textId="77777777" w:rsidR="00203112" w:rsidRDefault="002031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76BF07"/>
    <w:multiLevelType w:val="hybridMultilevel"/>
    <w:tmpl w:val="D9ED75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DB1559"/>
    <w:multiLevelType w:val="hybridMultilevel"/>
    <w:tmpl w:val="F5D4CA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D315F9E"/>
    <w:multiLevelType w:val="hybridMultilevel"/>
    <w:tmpl w:val="E8DC34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34C06C"/>
    <w:multiLevelType w:val="hybridMultilevel"/>
    <w:tmpl w:val="825FC2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7A85DC"/>
    <w:multiLevelType w:val="hybridMultilevel"/>
    <w:tmpl w:val="F77D07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02AFEB"/>
    <w:multiLevelType w:val="hybridMultilevel"/>
    <w:tmpl w:val="4AEFF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1A5B36"/>
    <w:multiLevelType w:val="multilevel"/>
    <w:tmpl w:val="D4E286DE"/>
    <w:lvl w:ilvl="0">
      <w:start w:val="10"/>
      <w:numFmt w:val="decimal"/>
      <w:lvlText w:val="%1"/>
      <w:lvlJc w:val="left"/>
      <w:pPr>
        <w:ind w:left="420" w:hanging="420"/>
      </w:pPr>
      <w:rPr>
        <w:rFonts w:hint="default"/>
      </w:rPr>
    </w:lvl>
    <w:lvl w:ilvl="1">
      <w:start w:val="4"/>
      <w:numFmt w:val="decimal"/>
      <w:lvlText w:val="%1.%2"/>
      <w:lvlJc w:val="left"/>
      <w:pPr>
        <w:ind w:left="1697"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7" w15:restartNumberingAfterBreak="0">
    <w:nsid w:val="043466B0"/>
    <w:multiLevelType w:val="hybridMultilevel"/>
    <w:tmpl w:val="97562808"/>
    <w:lvl w:ilvl="0" w:tplc="13A62F28">
      <w:start w:val="1"/>
      <w:numFmt w:val="decimal"/>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E5180B"/>
    <w:multiLevelType w:val="multilevel"/>
    <w:tmpl w:val="70586CE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637"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A659E"/>
    <w:multiLevelType w:val="hybridMultilevel"/>
    <w:tmpl w:val="BA6EA2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D134A14"/>
    <w:multiLevelType w:val="hybridMultilevel"/>
    <w:tmpl w:val="F5E84920"/>
    <w:lvl w:ilvl="0" w:tplc="FFA4CC28">
      <w:start w:val="1"/>
      <w:numFmt w:val="bullet"/>
      <w:lvlText w:val="•"/>
      <w:lvlJc w:val="left"/>
      <w:pPr>
        <w:ind w:left="1083"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803" w:hanging="360"/>
      </w:pPr>
      <w:rPr>
        <w:rFonts w:ascii="Courier New" w:hAnsi="Courier New" w:cs="Courier New" w:hint="default"/>
      </w:rPr>
    </w:lvl>
    <w:lvl w:ilvl="2" w:tplc="240A0005" w:tentative="1">
      <w:start w:val="1"/>
      <w:numFmt w:val="bullet"/>
      <w:lvlText w:val=""/>
      <w:lvlJc w:val="left"/>
      <w:pPr>
        <w:ind w:left="2523" w:hanging="360"/>
      </w:pPr>
      <w:rPr>
        <w:rFonts w:ascii="Wingdings" w:hAnsi="Wingdings" w:hint="default"/>
      </w:rPr>
    </w:lvl>
    <w:lvl w:ilvl="3" w:tplc="240A0001" w:tentative="1">
      <w:start w:val="1"/>
      <w:numFmt w:val="bullet"/>
      <w:lvlText w:val=""/>
      <w:lvlJc w:val="left"/>
      <w:pPr>
        <w:ind w:left="3243" w:hanging="360"/>
      </w:pPr>
      <w:rPr>
        <w:rFonts w:ascii="Symbol" w:hAnsi="Symbol" w:hint="default"/>
      </w:rPr>
    </w:lvl>
    <w:lvl w:ilvl="4" w:tplc="240A0003" w:tentative="1">
      <w:start w:val="1"/>
      <w:numFmt w:val="bullet"/>
      <w:lvlText w:val="o"/>
      <w:lvlJc w:val="left"/>
      <w:pPr>
        <w:ind w:left="3963" w:hanging="360"/>
      </w:pPr>
      <w:rPr>
        <w:rFonts w:ascii="Courier New" w:hAnsi="Courier New" w:cs="Courier New" w:hint="default"/>
      </w:rPr>
    </w:lvl>
    <w:lvl w:ilvl="5" w:tplc="240A0005" w:tentative="1">
      <w:start w:val="1"/>
      <w:numFmt w:val="bullet"/>
      <w:lvlText w:val=""/>
      <w:lvlJc w:val="left"/>
      <w:pPr>
        <w:ind w:left="4683" w:hanging="360"/>
      </w:pPr>
      <w:rPr>
        <w:rFonts w:ascii="Wingdings" w:hAnsi="Wingdings" w:hint="default"/>
      </w:rPr>
    </w:lvl>
    <w:lvl w:ilvl="6" w:tplc="240A0001" w:tentative="1">
      <w:start w:val="1"/>
      <w:numFmt w:val="bullet"/>
      <w:lvlText w:val=""/>
      <w:lvlJc w:val="left"/>
      <w:pPr>
        <w:ind w:left="5403" w:hanging="360"/>
      </w:pPr>
      <w:rPr>
        <w:rFonts w:ascii="Symbol" w:hAnsi="Symbol" w:hint="default"/>
      </w:rPr>
    </w:lvl>
    <w:lvl w:ilvl="7" w:tplc="240A0003" w:tentative="1">
      <w:start w:val="1"/>
      <w:numFmt w:val="bullet"/>
      <w:lvlText w:val="o"/>
      <w:lvlJc w:val="left"/>
      <w:pPr>
        <w:ind w:left="6123" w:hanging="360"/>
      </w:pPr>
      <w:rPr>
        <w:rFonts w:ascii="Courier New" w:hAnsi="Courier New" w:cs="Courier New" w:hint="default"/>
      </w:rPr>
    </w:lvl>
    <w:lvl w:ilvl="8" w:tplc="240A0005" w:tentative="1">
      <w:start w:val="1"/>
      <w:numFmt w:val="bullet"/>
      <w:lvlText w:val=""/>
      <w:lvlJc w:val="left"/>
      <w:pPr>
        <w:ind w:left="6843" w:hanging="360"/>
      </w:pPr>
      <w:rPr>
        <w:rFonts w:ascii="Wingdings" w:hAnsi="Wingdings" w:hint="default"/>
      </w:rPr>
    </w:lvl>
  </w:abstractNum>
  <w:abstractNum w:abstractNumId="11" w15:restartNumberingAfterBreak="0">
    <w:nsid w:val="158B58FA"/>
    <w:multiLevelType w:val="hybridMultilevel"/>
    <w:tmpl w:val="5A6CDF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5873BB"/>
    <w:multiLevelType w:val="hybridMultilevel"/>
    <w:tmpl w:val="ABCAD792"/>
    <w:lvl w:ilvl="0" w:tplc="4DFE8FD6">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8733719"/>
    <w:multiLevelType w:val="multilevel"/>
    <w:tmpl w:val="DC48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C548B"/>
    <w:multiLevelType w:val="hybridMultilevel"/>
    <w:tmpl w:val="0EE2758E"/>
    <w:lvl w:ilvl="0" w:tplc="19040F64">
      <w:start w:val="1"/>
      <w:numFmt w:val="bullet"/>
      <w:lvlText w:val="▪"/>
      <w:lvlJc w:val="left"/>
      <w:pPr>
        <w:ind w:left="720"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AF6F56"/>
    <w:multiLevelType w:val="multilevel"/>
    <w:tmpl w:val="495CCB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E733AB"/>
    <w:multiLevelType w:val="hybridMultilevel"/>
    <w:tmpl w:val="3B2ED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6D2A1E"/>
    <w:multiLevelType w:val="hybridMultilevel"/>
    <w:tmpl w:val="C0C4A18C"/>
    <w:lvl w:ilvl="0" w:tplc="2F760F1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1F3D44"/>
    <w:multiLevelType w:val="multilevel"/>
    <w:tmpl w:val="53EE4DF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6D0C78"/>
    <w:multiLevelType w:val="hybridMultilevel"/>
    <w:tmpl w:val="0ACA43BA"/>
    <w:lvl w:ilvl="0" w:tplc="2F760F16">
      <w:numFmt w:val="bullet"/>
      <w:lvlText w:val="-"/>
      <w:lvlJc w:val="left"/>
      <w:pPr>
        <w:ind w:left="720" w:hanging="360"/>
      </w:pPr>
      <w:rPr>
        <w:rFonts w:ascii="Calibri" w:eastAsiaTheme="minorEastAsia"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2C1E32"/>
    <w:multiLevelType w:val="multilevel"/>
    <w:tmpl w:val="2F52DEE4"/>
    <w:lvl w:ilvl="0">
      <w:start w:val="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922FBD"/>
    <w:multiLevelType w:val="hybridMultilevel"/>
    <w:tmpl w:val="37EA73D4"/>
    <w:lvl w:ilvl="0" w:tplc="FFA4CC28">
      <w:start w:val="1"/>
      <w:numFmt w:val="bullet"/>
      <w:lvlText w:val="•"/>
      <w:lvlJc w:val="left"/>
      <w:pPr>
        <w:ind w:left="5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714428A">
      <w:start w:val="1"/>
      <w:numFmt w:val="bullet"/>
      <w:lvlText w:val="o"/>
      <w:lvlJc w:val="left"/>
      <w:pPr>
        <w:ind w:left="11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9040F64">
      <w:start w:val="1"/>
      <w:numFmt w:val="bullet"/>
      <w:lvlText w:val="▪"/>
      <w:lvlJc w:val="left"/>
      <w:pPr>
        <w:ind w:left="18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C96175E">
      <w:start w:val="1"/>
      <w:numFmt w:val="bullet"/>
      <w:lvlText w:val="•"/>
      <w:lvlJc w:val="left"/>
      <w:pPr>
        <w:ind w:left="25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9D49548">
      <w:start w:val="1"/>
      <w:numFmt w:val="bullet"/>
      <w:lvlText w:val="o"/>
      <w:lvlJc w:val="left"/>
      <w:pPr>
        <w:ind w:left="33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54ACC6FE">
      <w:start w:val="1"/>
      <w:numFmt w:val="bullet"/>
      <w:lvlText w:val="▪"/>
      <w:lvlJc w:val="left"/>
      <w:pPr>
        <w:ind w:left="40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AEA2902">
      <w:start w:val="1"/>
      <w:numFmt w:val="bullet"/>
      <w:lvlText w:val="•"/>
      <w:lvlJc w:val="left"/>
      <w:pPr>
        <w:ind w:left="47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D88158C">
      <w:start w:val="1"/>
      <w:numFmt w:val="bullet"/>
      <w:lvlText w:val="o"/>
      <w:lvlJc w:val="left"/>
      <w:pPr>
        <w:ind w:left="54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768E782">
      <w:start w:val="1"/>
      <w:numFmt w:val="bullet"/>
      <w:lvlText w:val="▪"/>
      <w:lvlJc w:val="left"/>
      <w:pPr>
        <w:ind w:left="61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43781119"/>
    <w:multiLevelType w:val="hybridMultilevel"/>
    <w:tmpl w:val="320A07EA"/>
    <w:lvl w:ilvl="0" w:tplc="8FF06A6C">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F55E96"/>
    <w:multiLevelType w:val="hybridMultilevel"/>
    <w:tmpl w:val="D80CCA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803301F"/>
    <w:multiLevelType w:val="hybridMultilevel"/>
    <w:tmpl w:val="01E4D52C"/>
    <w:lvl w:ilvl="0" w:tplc="19040F64">
      <w:start w:val="1"/>
      <w:numFmt w:val="bullet"/>
      <w:lvlText w:val="▪"/>
      <w:lvlJc w:val="left"/>
      <w:pPr>
        <w:ind w:left="1495"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8F621DC"/>
    <w:multiLevelType w:val="hybridMultilevel"/>
    <w:tmpl w:val="5B205874"/>
    <w:lvl w:ilvl="0" w:tplc="02887816">
      <w:start w:val="1"/>
      <w:numFmt w:val="decimal"/>
      <w:lvlText w:val="%1."/>
      <w:lvlJc w:val="left"/>
      <w:pPr>
        <w:ind w:left="720" w:hanging="360"/>
      </w:pPr>
      <w:rPr>
        <w:rFonts w:eastAsia="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A9C18DA"/>
    <w:multiLevelType w:val="hybridMultilevel"/>
    <w:tmpl w:val="B09F69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2470804"/>
    <w:multiLevelType w:val="hybridMultilevel"/>
    <w:tmpl w:val="5906A300"/>
    <w:lvl w:ilvl="0" w:tplc="FFA4CC28">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4A02831"/>
    <w:multiLevelType w:val="hybridMultilevel"/>
    <w:tmpl w:val="5EDC8314"/>
    <w:lvl w:ilvl="0" w:tplc="19040F64">
      <w:start w:val="1"/>
      <w:numFmt w:val="bullet"/>
      <w:lvlText w:val="▪"/>
      <w:lvlJc w:val="left"/>
      <w:pPr>
        <w:ind w:left="1684" w:hanging="3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2404" w:hanging="360"/>
      </w:pPr>
      <w:rPr>
        <w:rFonts w:ascii="Courier New" w:hAnsi="Courier New" w:cs="Courier New" w:hint="default"/>
      </w:rPr>
    </w:lvl>
    <w:lvl w:ilvl="2" w:tplc="240A0005" w:tentative="1">
      <w:start w:val="1"/>
      <w:numFmt w:val="bullet"/>
      <w:lvlText w:val=""/>
      <w:lvlJc w:val="left"/>
      <w:pPr>
        <w:ind w:left="3124" w:hanging="360"/>
      </w:pPr>
      <w:rPr>
        <w:rFonts w:ascii="Wingdings" w:hAnsi="Wingdings" w:hint="default"/>
      </w:rPr>
    </w:lvl>
    <w:lvl w:ilvl="3" w:tplc="240A0001" w:tentative="1">
      <w:start w:val="1"/>
      <w:numFmt w:val="bullet"/>
      <w:lvlText w:val=""/>
      <w:lvlJc w:val="left"/>
      <w:pPr>
        <w:ind w:left="3844" w:hanging="360"/>
      </w:pPr>
      <w:rPr>
        <w:rFonts w:ascii="Symbol" w:hAnsi="Symbol" w:hint="default"/>
      </w:rPr>
    </w:lvl>
    <w:lvl w:ilvl="4" w:tplc="240A0003" w:tentative="1">
      <w:start w:val="1"/>
      <w:numFmt w:val="bullet"/>
      <w:lvlText w:val="o"/>
      <w:lvlJc w:val="left"/>
      <w:pPr>
        <w:ind w:left="4564" w:hanging="360"/>
      </w:pPr>
      <w:rPr>
        <w:rFonts w:ascii="Courier New" w:hAnsi="Courier New" w:cs="Courier New" w:hint="default"/>
      </w:rPr>
    </w:lvl>
    <w:lvl w:ilvl="5" w:tplc="240A0005" w:tentative="1">
      <w:start w:val="1"/>
      <w:numFmt w:val="bullet"/>
      <w:lvlText w:val=""/>
      <w:lvlJc w:val="left"/>
      <w:pPr>
        <w:ind w:left="5284" w:hanging="360"/>
      </w:pPr>
      <w:rPr>
        <w:rFonts w:ascii="Wingdings" w:hAnsi="Wingdings" w:hint="default"/>
      </w:rPr>
    </w:lvl>
    <w:lvl w:ilvl="6" w:tplc="240A0001" w:tentative="1">
      <w:start w:val="1"/>
      <w:numFmt w:val="bullet"/>
      <w:lvlText w:val=""/>
      <w:lvlJc w:val="left"/>
      <w:pPr>
        <w:ind w:left="6004" w:hanging="360"/>
      </w:pPr>
      <w:rPr>
        <w:rFonts w:ascii="Symbol" w:hAnsi="Symbol" w:hint="default"/>
      </w:rPr>
    </w:lvl>
    <w:lvl w:ilvl="7" w:tplc="240A0003" w:tentative="1">
      <w:start w:val="1"/>
      <w:numFmt w:val="bullet"/>
      <w:lvlText w:val="o"/>
      <w:lvlJc w:val="left"/>
      <w:pPr>
        <w:ind w:left="6724" w:hanging="360"/>
      </w:pPr>
      <w:rPr>
        <w:rFonts w:ascii="Courier New" w:hAnsi="Courier New" w:cs="Courier New" w:hint="default"/>
      </w:rPr>
    </w:lvl>
    <w:lvl w:ilvl="8" w:tplc="240A0005" w:tentative="1">
      <w:start w:val="1"/>
      <w:numFmt w:val="bullet"/>
      <w:lvlText w:val=""/>
      <w:lvlJc w:val="left"/>
      <w:pPr>
        <w:ind w:left="7444" w:hanging="360"/>
      </w:pPr>
      <w:rPr>
        <w:rFonts w:ascii="Wingdings" w:hAnsi="Wingdings" w:hint="default"/>
      </w:rPr>
    </w:lvl>
  </w:abstractNum>
  <w:abstractNum w:abstractNumId="29" w15:restartNumberingAfterBreak="0">
    <w:nsid w:val="6D2C0F41"/>
    <w:multiLevelType w:val="hybridMultilevel"/>
    <w:tmpl w:val="ACFCB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26445F2"/>
    <w:multiLevelType w:val="hybridMultilevel"/>
    <w:tmpl w:val="DF369B32"/>
    <w:lvl w:ilvl="0" w:tplc="280825C2">
      <w:start w:val="12"/>
      <w:numFmt w:val="decimal"/>
      <w:lvlText w:val="%1."/>
      <w:lvlJc w:val="left"/>
      <w:pPr>
        <w:ind w:left="786" w:hanging="360"/>
      </w:pPr>
      <w:rPr>
        <w:rFonts w:hint="default"/>
      </w:rPr>
    </w:lvl>
    <w:lvl w:ilvl="1" w:tplc="240A0019">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abstractNum w:abstractNumId="31" w15:restartNumberingAfterBreak="0">
    <w:nsid w:val="799936CF"/>
    <w:multiLevelType w:val="hybridMultilevel"/>
    <w:tmpl w:val="ACFCB4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DA70D1"/>
    <w:multiLevelType w:val="hybridMultilevel"/>
    <w:tmpl w:val="C40A4A5C"/>
    <w:lvl w:ilvl="0" w:tplc="441438BA">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7C6260"/>
    <w:multiLevelType w:val="hybridMultilevel"/>
    <w:tmpl w:val="F0126F18"/>
    <w:lvl w:ilvl="0" w:tplc="FFA4CC28">
      <w:start w:val="1"/>
      <w:numFmt w:val="bullet"/>
      <w:lvlText w:val="•"/>
      <w:lvlJc w:val="left"/>
      <w:pPr>
        <w:ind w:left="720"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5255B1"/>
    <w:multiLevelType w:val="multilevel"/>
    <w:tmpl w:val="3E8CE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2A4809"/>
    <w:multiLevelType w:val="multilevel"/>
    <w:tmpl w:val="495CCB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7"/>
  </w:num>
  <w:num w:numId="3">
    <w:abstractNumId w:val="33"/>
  </w:num>
  <w:num w:numId="4">
    <w:abstractNumId w:val="10"/>
  </w:num>
  <w:num w:numId="5">
    <w:abstractNumId w:val="24"/>
  </w:num>
  <w:num w:numId="6">
    <w:abstractNumId w:val="28"/>
  </w:num>
  <w:num w:numId="7">
    <w:abstractNumId w:val="14"/>
  </w:num>
  <w:num w:numId="8">
    <w:abstractNumId w:val="17"/>
  </w:num>
  <w:num w:numId="9">
    <w:abstractNumId w:val="12"/>
  </w:num>
  <w:num w:numId="10">
    <w:abstractNumId w:val="32"/>
  </w:num>
  <w:num w:numId="11">
    <w:abstractNumId w:val="8"/>
  </w:num>
  <w:num w:numId="12">
    <w:abstractNumId w:val="18"/>
  </w:num>
  <w:num w:numId="13">
    <w:abstractNumId w:val="9"/>
  </w:num>
  <w:num w:numId="14">
    <w:abstractNumId w:val="0"/>
  </w:num>
  <w:num w:numId="15">
    <w:abstractNumId w:val="25"/>
  </w:num>
  <w:num w:numId="16">
    <w:abstractNumId w:val="29"/>
  </w:num>
  <w:num w:numId="17">
    <w:abstractNumId w:val="31"/>
  </w:num>
  <w:num w:numId="18">
    <w:abstractNumId w:val="4"/>
  </w:num>
  <w:num w:numId="19">
    <w:abstractNumId w:val="5"/>
  </w:num>
  <w:num w:numId="20">
    <w:abstractNumId w:val="11"/>
  </w:num>
  <w:num w:numId="21">
    <w:abstractNumId w:val="1"/>
  </w:num>
  <w:num w:numId="22">
    <w:abstractNumId w:val="3"/>
  </w:num>
  <w:num w:numId="23">
    <w:abstractNumId w:val="26"/>
  </w:num>
  <w:num w:numId="24">
    <w:abstractNumId w:val="2"/>
  </w:num>
  <w:num w:numId="25">
    <w:abstractNumId w:val="19"/>
  </w:num>
  <w:num w:numId="26">
    <w:abstractNumId w:val="7"/>
  </w:num>
  <w:num w:numId="27">
    <w:abstractNumId w:val="13"/>
  </w:num>
  <w:num w:numId="28">
    <w:abstractNumId w:val="22"/>
  </w:num>
  <w:num w:numId="29">
    <w:abstractNumId w:val="16"/>
  </w:num>
  <w:num w:numId="30">
    <w:abstractNumId w:val="23"/>
  </w:num>
  <w:num w:numId="31">
    <w:abstractNumId w:val="34"/>
  </w:num>
  <w:num w:numId="32">
    <w:abstractNumId w:val="35"/>
  </w:num>
  <w:num w:numId="33">
    <w:abstractNumId w:val="15"/>
  </w:num>
  <w:num w:numId="34">
    <w:abstractNumId w:val="20"/>
  </w:num>
  <w:num w:numId="35">
    <w:abstractNumId w:val="6"/>
  </w:num>
  <w:num w:numId="36">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22"/>
    <w:rsid w:val="00001AEC"/>
    <w:rsid w:val="00002054"/>
    <w:rsid w:val="000037BC"/>
    <w:rsid w:val="00004121"/>
    <w:rsid w:val="0000536C"/>
    <w:rsid w:val="00005711"/>
    <w:rsid w:val="00006C82"/>
    <w:rsid w:val="00006F19"/>
    <w:rsid w:val="000138EC"/>
    <w:rsid w:val="0001392E"/>
    <w:rsid w:val="00014E2F"/>
    <w:rsid w:val="000155B1"/>
    <w:rsid w:val="00015E2A"/>
    <w:rsid w:val="000169C7"/>
    <w:rsid w:val="00016F3F"/>
    <w:rsid w:val="00017178"/>
    <w:rsid w:val="000172B7"/>
    <w:rsid w:val="00017720"/>
    <w:rsid w:val="00017E21"/>
    <w:rsid w:val="000212E7"/>
    <w:rsid w:val="00021FF1"/>
    <w:rsid w:val="00022643"/>
    <w:rsid w:val="00022F9E"/>
    <w:rsid w:val="00023B5E"/>
    <w:rsid w:val="00024069"/>
    <w:rsid w:val="0002461D"/>
    <w:rsid w:val="00025CE4"/>
    <w:rsid w:val="00026A22"/>
    <w:rsid w:val="00026C37"/>
    <w:rsid w:val="00026D6C"/>
    <w:rsid w:val="000303F3"/>
    <w:rsid w:val="00030E8B"/>
    <w:rsid w:val="00034CD3"/>
    <w:rsid w:val="00035313"/>
    <w:rsid w:val="000356C4"/>
    <w:rsid w:val="00035A2D"/>
    <w:rsid w:val="000367D1"/>
    <w:rsid w:val="000403C6"/>
    <w:rsid w:val="00041F28"/>
    <w:rsid w:val="0004758B"/>
    <w:rsid w:val="00050C22"/>
    <w:rsid w:val="0005199C"/>
    <w:rsid w:val="00051E66"/>
    <w:rsid w:val="00052FBB"/>
    <w:rsid w:val="00053E0F"/>
    <w:rsid w:val="0005554D"/>
    <w:rsid w:val="00056930"/>
    <w:rsid w:val="000571A1"/>
    <w:rsid w:val="00060A21"/>
    <w:rsid w:val="00060CB6"/>
    <w:rsid w:val="000617B7"/>
    <w:rsid w:val="00063CB5"/>
    <w:rsid w:val="00064554"/>
    <w:rsid w:val="00066C86"/>
    <w:rsid w:val="00070287"/>
    <w:rsid w:val="00072846"/>
    <w:rsid w:val="0007309F"/>
    <w:rsid w:val="00073B06"/>
    <w:rsid w:val="00073CAF"/>
    <w:rsid w:val="000740CD"/>
    <w:rsid w:val="00074B64"/>
    <w:rsid w:val="00075561"/>
    <w:rsid w:val="00075C39"/>
    <w:rsid w:val="0007643C"/>
    <w:rsid w:val="00076FF9"/>
    <w:rsid w:val="0007709C"/>
    <w:rsid w:val="00077124"/>
    <w:rsid w:val="000805FF"/>
    <w:rsid w:val="00081242"/>
    <w:rsid w:val="000814F8"/>
    <w:rsid w:val="000814FB"/>
    <w:rsid w:val="00081F65"/>
    <w:rsid w:val="00082461"/>
    <w:rsid w:val="00082D14"/>
    <w:rsid w:val="00083EBC"/>
    <w:rsid w:val="00085AC4"/>
    <w:rsid w:val="00085EB5"/>
    <w:rsid w:val="00087188"/>
    <w:rsid w:val="000879CC"/>
    <w:rsid w:val="0009002B"/>
    <w:rsid w:val="0009044E"/>
    <w:rsid w:val="0009172F"/>
    <w:rsid w:val="00091CC1"/>
    <w:rsid w:val="00092E24"/>
    <w:rsid w:val="00093326"/>
    <w:rsid w:val="0009399D"/>
    <w:rsid w:val="000943A1"/>
    <w:rsid w:val="00097C00"/>
    <w:rsid w:val="000A067D"/>
    <w:rsid w:val="000A095B"/>
    <w:rsid w:val="000A1043"/>
    <w:rsid w:val="000A1115"/>
    <w:rsid w:val="000A1BD9"/>
    <w:rsid w:val="000A2528"/>
    <w:rsid w:val="000A2AF8"/>
    <w:rsid w:val="000A3450"/>
    <w:rsid w:val="000A4554"/>
    <w:rsid w:val="000A4F13"/>
    <w:rsid w:val="000A5E39"/>
    <w:rsid w:val="000A5FA7"/>
    <w:rsid w:val="000A69BE"/>
    <w:rsid w:val="000A76DB"/>
    <w:rsid w:val="000A7B59"/>
    <w:rsid w:val="000A7F35"/>
    <w:rsid w:val="000B00C3"/>
    <w:rsid w:val="000B023E"/>
    <w:rsid w:val="000B061E"/>
    <w:rsid w:val="000B0938"/>
    <w:rsid w:val="000B3459"/>
    <w:rsid w:val="000B43FB"/>
    <w:rsid w:val="000B466B"/>
    <w:rsid w:val="000B4B5F"/>
    <w:rsid w:val="000B571D"/>
    <w:rsid w:val="000B665B"/>
    <w:rsid w:val="000B6895"/>
    <w:rsid w:val="000B7C49"/>
    <w:rsid w:val="000C1660"/>
    <w:rsid w:val="000C2F5B"/>
    <w:rsid w:val="000C4746"/>
    <w:rsid w:val="000C4E25"/>
    <w:rsid w:val="000C5484"/>
    <w:rsid w:val="000C6470"/>
    <w:rsid w:val="000C6538"/>
    <w:rsid w:val="000C67C2"/>
    <w:rsid w:val="000C6E0D"/>
    <w:rsid w:val="000C723F"/>
    <w:rsid w:val="000C77BD"/>
    <w:rsid w:val="000C7E10"/>
    <w:rsid w:val="000D0F78"/>
    <w:rsid w:val="000D3325"/>
    <w:rsid w:val="000D4BC1"/>
    <w:rsid w:val="000D5345"/>
    <w:rsid w:val="000D5884"/>
    <w:rsid w:val="000D5A7A"/>
    <w:rsid w:val="000D6BD6"/>
    <w:rsid w:val="000E1938"/>
    <w:rsid w:val="000E224E"/>
    <w:rsid w:val="000E2858"/>
    <w:rsid w:val="000E2AEB"/>
    <w:rsid w:val="000E4F26"/>
    <w:rsid w:val="000E65CC"/>
    <w:rsid w:val="000F0267"/>
    <w:rsid w:val="000F0354"/>
    <w:rsid w:val="000F1E2E"/>
    <w:rsid w:val="000F1FAB"/>
    <w:rsid w:val="000F2C3C"/>
    <w:rsid w:val="000F36D1"/>
    <w:rsid w:val="000F3B69"/>
    <w:rsid w:val="000F45B3"/>
    <w:rsid w:val="000F47F9"/>
    <w:rsid w:val="000F5261"/>
    <w:rsid w:val="000F53F6"/>
    <w:rsid w:val="000F75B3"/>
    <w:rsid w:val="000F7623"/>
    <w:rsid w:val="000F7B9D"/>
    <w:rsid w:val="0010214E"/>
    <w:rsid w:val="001029E7"/>
    <w:rsid w:val="00103BC9"/>
    <w:rsid w:val="00104295"/>
    <w:rsid w:val="00106022"/>
    <w:rsid w:val="0010665F"/>
    <w:rsid w:val="00107AB4"/>
    <w:rsid w:val="00111119"/>
    <w:rsid w:val="0011147E"/>
    <w:rsid w:val="001119F4"/>
    <w:rsid w:val="00111E30"/>
    <w:rsid w:val="00111F88"/>
    <w:rsid w:val="0011383F"/>
    <w:rsid w:val="00113D50"/>
    <w:rsid w:val="00113D5C"/>
    <w:rsid w:val="00117396"/>
    <w:rsid w:val="00122618"/>
    <w:rsid w:val="0012320A"/>
    <w:rsid w:val="00123BAC"/>
    <w:rsid w:val="00123F3E"/>
    <w:rsid w:val="00124832"/>
    <w:rsid w:val="00125684"/>
    <w:rsid w:val="00126E30"/>
    <w:rsid w:val="0013198F"/>
    <w:rsid w:val="00131E29"/>
    <w:rsid w:val="001324AD"/>
    <w:rsid w:val="001326E1"/>
    <w:rsid w:val="00132DDE"/>
    <w:rsid w:val="00133F1D"/>
    <w:rsid w:val="00134611"/>
    <w:rsid w:val="00135181"/>
    <w:rsid w:val="0013613B"/>
    <w:rsid w:val="00137913"/>
    <w:rsid w:val="00140C4C"/>
    <w:rsid w:val="00141B85"/>
    <w:rsid w:val="00141F05"/>
    <w:rsid w:val="00142451"/>
    <w:rsid w:val="001429DF"/>
    <w:rsid w:val="00143939"/>
    <w:rsid w:val="00145E50"/>
    <w:rsid w:val="00147150"/>
    <w:rsid w:val="001471F9"/>
    <w:rsid w:val="00147AAD"/>
    <w:rsid w:val="001506E4"/>
    <w:rsid w:val="0015134F"/>
    <w:rsid w:val="0015367C"/>
    <w:rsid w:val="0015380F"/>
    <w:rsid w:val="00153D7D"/>
    <w:rsid w:val="00154737"/>
    <w:rsid w:val="00154CDA"/>
    <w:rsid w:val="0015623A"/>
    <w:rsid w:val="001572AA"/>
    <w:rsid w:val="00157962"/>
    <w:rsid w:val="00162647"/>
    <w:rsid w:val="00163BE6"/>
    <w:rsid w:val="00163E81"/>
    <w:rsid w:val="00163F43"/>
    <w:rsid w:val="00164A01"/>
    <w:rsid w:val="00164B8F"/>
    <w:rsid w:val="00165508"/>
    <w:rsid w:val="00166447"/>
    <w:rsid w:val="001664A2"/>
    <w:rsid w:val="00166743"/>
    <w:rsid w:val="001669EE"/>
    <w:rsid w:val="001679A9"/>
    <w:rsid w:val="00167C83"/>
    <w:rsid w:val="001709D4"/>
    <w:rsid w:val="00170B68"/>
    <w:rsid w:val="00172330"/>
    <w:rsid w:val="001733A3"/>
    <w:rsid w:val="00177BCA"/>
    <w:rsid w:val="001816A6"/>
    <w:rsid w:val="00183882"/>
    <w:rsid w:val="001858F0"/>
    <w:rsid w:val="00185D55"/>
    <w:rsid w:val="00186000"/>
    <w:rsid w:val="00186583"/>
    <w:rsid w:val="001868E1"/>
    <w:rsid w:val="00186F8C"/>
    <w:rsid w:val="001872EF"/>
    <w:rsid w:val="00187C2A"/>
    <w:rsid w:val="001910AD"/>
    <w:rsid w:val="00191369"/>
    <w:rsid w:val="001929C0"/>
    <w:rsid w:val="00192A3A"/>
    <w:rsid w:val="00193425"/>
    <w:rsid w:val="001934D4"/>
    <w:rsid w:val="00193719"/>
    <w:rsid w:val="001939FD"/>
    <w:rsid w:val="00193E07"/>
    <w:rsid w:val="001947F9"/>
    <w:rsid w:val="00194E37"/>
    <w:rsid w:val="001957A8"/>
    <w:rsid w:val="001979D1"/>
    <w:rsid w:val="001A01D5"/>
    <w:rsid w:val="001A0450"/>
    <w:rsid w:val="001A0F7D"/>
    <w:rsid w:val="001A2963"/>
    <w:rsid w:val="001A2A50"/>
    <w:rsid w:val="001A3DC7"/>
    <w:rsid w:val="001A4AB9"/>
    <w:rsid w:val="001A732F"/>
    <w:rsid w:val="001A7979"/>
    <w:rsid w:val="001B0D16"/>
    <w:rsid w:val="001B2276"/>
    <w:rsid w:val="001B30E0"/>
    <w:rsid w:val="001B40E4"/>
    <w:rsid w:val="001B5EA8"/>
    <w:rsid w:val="001B67F1"/>
    <w:rsid w:val="001B7CFB"/>
    <w:rsid w:val="001C0980"/>
    <w:rsid w:val="001C107C"/>
    <w:rsid w:val="001C18E4"/>
    <w:rsid w:val="001C33E6"/>
    <w:rsid w:val="001C3DE3"/>
    <w:rsid w:val="001C41CC"/>
    <w:rsid w:val="001C4233"/>
    <w:rsid w:val="001C59EB"/>
    <w:rsid w:val="001C6098"/>
    <w:rsid w:val="001C6422"/>
    <w:rsid w:val="001C6CD5"/>
    <w:rsid w:val="001C6E50"/>
    <w:rsid w:val="001C7600"/>
    <w:rsid w:val="001C7DD7"/>
    <w:rsid w:val="001D0F4F"/>
    <w:rsid w:val="001D16A9"/>
    <w:rsid w:val="001D18FC"/>
    <w:rsid w:val="001D1BA1"/>
    <w:rsid w:val="001D1FC7"/>
    <w:rsid w:val="001D1FE1"/>
    <w:rsid w:val="001D226F"/>
    <w:rsid w:val="001D34FE"/>
    <w:rsid w:val="001D363A"/>
    <w:rsid w:val="001D75CE"/>
    <w:rsid w:val="001D7ECB"/>
    <w:rsid w:val="001D7FDB"/>
    <w:rsid w:val="001E046C"/>
    <w:rsid w:val="001E38A1"/>
    <w:rsid w:val="001E7057"/>
    <w:rsid w:val="001F1645"/>
    <w:rsid w:val="001F1D6C"/>
    <w:rsid w:val="001F2045"/>
    <w:rsid w:val="001F2D52"/>
    <w:rsid w:val="001F322C"/>
    <w:rsid w:val="001F3D7C"/>
    <w:rsid w:val="001F4132"/>
    <w:rsid w:val="001F4E3A"/>
    <w:rsid w:val="001F53A8"/>
    <w:rsid w:val="001F5697"/>
    <w:rsid w:val="001F56B9"/>
    <w:rsid w:val="001F72E7"/>
    <w:rsid w:val="00200255"/>
    <w:rsid w:val="00200316"/>
    <w:rsid w:val="00200C5D"/>
    <w:rsid w:val="00202215"/>
    <w:rsid w:val="00202AAA"/>
    <w:rsid w:val="00203112"/>
    <w:rsid w:val="002053B9"/>
    <w:rsid w:val="00205B6E"/>
    <w:rsid w:val="00207795"/>
    <w:rsid w:val="00207EE0"/>
    <w:rsid w:val="00210403"/>
    <w:rsid w:val="00211623"/>
    <w:rsid w:val="00211846"/>
    <w:rsid w:val="00211AA6"/>
    <w:rsid w:val="00211D52"/>
    <w:rsid w:val="002154E4"/>
    <w:rsid w:val="00215F4A"/>
    <w:rsid w:val="002165F4"/>
    <w:rsid w:val="00217414"/>
    <w:rsid w:val="00217D8A"/>
    <w:rsid w:val="00220E77"/>
    <w:rsid w:val="00221225"/>
    <w:rsid w:val="00221AEF"/>
    <w:rsid w:val="00224B3E"/>
    <w:rsid w:val="00224BD0"/>
    <w:rsid w:val="00224D9D"/>
    <w:rsid w:val="00225394"/>
    <w:rsid w:val="002262F7"/>
    <w:rsid w:val="00226637"/>
    <w:rsid w:val="00226736"/>
    <w:rsid w:val="00226FFC"/>
    <w:rsid w:val="00227777"/>
    <w:rsid w:val="00230904"/>
    <w:rsid w:val="002311B2"/>
    <w:rsid w:val="00231E3D"/>
    <w:rsid w:val="00232FEA"/>
    <w:rsid w:val="00233192"/>
    <w:rsid w:val="00233657"/>
    <w:rsid w:val="00233A51"/>
    <w:rsid w:val="00233B2C"/>
    <w:rsid w:val="00234595"/>
    <w:rsid w:val="00234E5E"/>
    <w:rsid w:val="0023550D"/>
    <w:rsid w:val="0023588B"/>
    <w:rsid w:val="00237F28"/>
    <w:rsid w:val="00241605"/>
    <w:rsid w:val="00241E6B"/>
    <w:rsid w:val="00243180"/>
    <w:rsid w:val="0024465C"/>
    <w:rsid w:val="00245241"/>
    <w:rsid w:val="002466C4"/>
    <w:rsid w:val="00247460"/>
    <w:rsid w:val="00247DEE"/>
    <w:rsid w:val="0025078A"/>
    <w:rsid w:val="00250EF7"/>
    <w:rsid w:val="00251758"/>
    <w:rsid w:val="002528E1"/>
    <w:rsid w:val="002533D6"/>
    <w:rsid w:val="002538A0"/>
    <w:rsid w:val="00253ED0"/>
    <w:rsid w:val="00254576"/>
    <w:rsid w:val="002577BE"/>
    <w:rsid w:val="00257B8B"/>
    <w:rsid w:val="00257D98"/>
    <w:rsid w:val="002609AF"/>
    <w:rsid w:val="002618A7"/>
    <w:rsid w:val="002618BF"/>
    <w:rsid w:val="00261B6A"/>
    <w:rsid w:val="00262EAE"/>
    <w:rsid w:val="00263636"/>
    <w:rsid w:val="00263EBA"/>
    <w:rsid w:val="0026532F"/>
    <w:rsid w:val="00265927"/>
    <w:rsid w:val="00267AEE"/>
    <w:rsid w:val="00270111"/>
    <w:rsid w:val="0027064C"/>
    <w:rsid w:val="0027079E"/>
    <w:rsid w:val="0027167B"/>
    <w:rsid w:val="00273346"/>
    <w:rsid w:val="00273700"/>
    <w:rsid w:val="00274AB8"/>
    <w:rsid w:val="00276B84"/>
    <w:rsid w:val="00277456"/>
    <w:rsid w:val="0027793E"/>
    <w:rsid w:val="00280859"/>
    <w:rsid w:val="00281354"/>
    <w:rsid w:val="0028191E"/>
    <w:rsid w:val="002823E1"/>
    <w:rsid w:val="00282762"/>
    <w:rsid w:val="00286296"/>
    <w:rsid w:val="0028651C"/>
    <w:rsid w:val="00286F04"/>
    <w:rsid w:val="002903CC"/>
    <w:rsid w:val="00290687"/>
    <w:rsid w:val="00291756"/>
    <w:rsid w:val="002934A6"/>
    <w:rsid w:val="002942D4"/>
    <w:rsid w:val="00297BAA"/>
    <w:rsid w:val="00297C70"/>
    <w:rsid w:val="002A1876"/>
    <w:rsid w:val="002A40B0"/>
    <w:rsid w:val="002A41F6"/>
    <w:rsid w:val="002A4205"/>
    <w:rsid w:val="002A4B34"/>
    <w:rsid w:val="002A50CD"/>
    <w:rsid w:val="002A512C"/>
    <w:rsid w:val="002A659D"/>
    <w:rsid w:val="002A7918"/>
    <w:rsid w:val="002B0501"/>
    <w:rsid w:val="002B082D"/>
    <w:rsid w:val="002B0A56"/>
    <w:rsid w:val="002B1165"/>
    <w:rsid w:val="002B15FB"/>
    <w:rsid w:val="002B1C0B"/>
    <w:rsid w:val="002B27F0"/>
    <w:rsid w:val="002B2FE5"/>
    <w:rsid w:val="002B3E50"/>
    <w:rsid w:val="002B4C07"/>
    <w:rsid w:val="002B548B"/>
    <w:rsid w:val="002B7DC6"/>
    <w:rsid w:val="002C14E3"/>
    <w:rsid w:val="002C179D"/>
    <w:rsid w:val="002C18AE"/>
    <w:rsid w:val="002C23E4"/>
    <w:rsid w:val="002C2929"/>
    <w:rsid w:val="002C3B13"/>
    <w:rsid w:val="002C4F78"/>
    <w:rsid w:val="002C5BEF"/>
    <w:rsid w:val="002C6120"/>
    <w:rsid w:val="002C67A3"/>
    <w:rsid w:val="002C6C05"/>
    <w:rsid w:val="002C73B7"/>
    <w:rsid w:val="002C75CD"/>
    <w:rsid w:val="002C77E3"/>
    <w:rsid w:val="002D2428"/>
    <w:rsid w:val="002D312B"/>
    <w:rsid w:val="002D43CE"/>
    <w:rsid w:val="002D4CEC"/>
    <w:rsid w:val="002D56EB"/>
    <w:rsid w:val="002D59C1"/>
    <w:rsid w:val="002D7551"/>
    <w:rsid w:val="002D7B1B"/>
    <w:rsid w:val="002E0889"/>
    <w:rsid w:val="002E0B1E"/>
    <w:rsid w:val="002E0C68"/>
    <w:rsid w:val="002E13C1"/>
    <w:rsid w:val="002E26E8"/>
    <w:rsid w:val="002E2B90"/>
    <w:rsid w:val="002E3BA4"/>
    <w:rsid w:val="002E3EB9"/>
    <w:rsid w:val="002E40DF"/>
    <w:rsid w:val="002E5575"/>
    <w:rsid w:val="002E58B8"/>
    <w:rsid w:val="002E5C01"/>
    <w:rsid w:val="002E5DAF"/>
    <w:rsid w:val="002E622F"/>
    <w:rsid w:val="002E6961"/>
    <w:rsid w:val="002F1AA5"/>
    <w:rsid w:val="002F2C7B"/>
    <w:rsid w:val="002F3258"/>
    <w:rsid w:val="002F526C"/>
    <w:rsid w:val="002F5646"/>
    <w:rsid w:val="002F59A8"/>
    <w:rsid w:val="002F5C01"/>
    <w:rsid w:val="002F6C86"/>
    <w:rsid w:val="002F7505"/>
    <w:rsid w:val="002F7D5F"/>
    <w:rsid w:val="00300748"/>
    <w:rsid w:val="00300E23"/>
    <w:rsid w:val="003013B6"/>
    <w:rsid w:val="00302D43"/>
    <w:rsid w:val="00302F01"/>
    <w:rsid w:val="003035CE"/>
    <w:rsid w:val="00304124"/>
    <w:rsid w:val="00304EBB"/>
    <w:rsid w:val="00305667"/>
    <w:rsid w:val="003070F0"/>
    <w:rsid w:val="003071D9"/>
    <w:rsid w:val="003077B6"/>
    <w:rsid w:val="00311711"/>
    <w:rsid w:val="00312484"/>
    <w:rsid w:val="003124D9"/>
    <w:rsid w:val="00313250"/>
    <w:rsid w:val="0031365B"/>
    <w:rsid w:val="003139DF"/>
    <w:rsid w:val="003146E4"/>
    <w:rsid w:val="003148A7"/>
    <w:rsid w:val="003149ED"/>
    <w:rsid w:val="003149F9"/>
    <w:rsid w:val="00314F76"/>
    <w:rsid w:val="00316324"/>
    <w:rsid w:val="00316883"/>
    <w:rsid w:val="0031784A"/>
    <w:rsid w:val="003178DC"/>
    <w:rsid w:val="00321938"/>
    <w:rsid w:val="003225A5"/>
    <w:rsid w:val="00323009"/>
    <w:rsid w:val="003245F0"/>
    <w:rsid w:val="00325BBE"/>
    <w:rsid w:val="00326A30"/>
    <w:rsid w:val="00330255"/>
    <w:rsid w:val="00330D6C"/>
    <w:rsid w:val="00331ABE"/>
    <w:rsid w:val="00331DBE"/>
    <w:rsid w:val="00332BBA"/>
    <w:rsid w:val="00333E61"/>
    <w:rsid w:val="003346B1"/>
    <w:rsid w:val="00334766"/>
    <w:rsid w:val="00335CB7"/>
    <w:rsid w:val="00336C8F"/>
    <w:rsid w:val="00337EC7"/>
    <w:rsid w:val="003404C7"/>
    <w:rsid w:val="00340791"/>
    <w:rsid w:val="00340D3D"/>
    <w:rsid w:val="00340F59"/>
    <w:rsid w:val="00341BAD"/>
    <w:rsid w:val="00342711"/>
    <w:rsid w:val="00351BBC"/>
    <w:rsid w:val="003552FC"/>
    <w:rsid w:val="0035641F"/>
    <w:rsid w:val="00356C23"/>
    <w:rsid w:val="00357206"/>
    <w:rsid w:val="003576BC"/>
    <w:rsid w:val="00357737"/>
    <w:rsid w:val="00357AD8"/>
    <w:rsid w:val="00360004"/>
    <w:rsid w:val="003601F6"/>
    <w:rsid w:val="00360B3D"/>
    <w:rsid w:val="00360F06"/>
    <w:rsid w:val="0036132A"/>
    <w:rsid w:val="00361B29"/>
    <w:rsid w:val="00362432"/>
    <w:rsid w:val="00363297"/>
    <w:rsid w:val="00363614"/>
    <w:rsid w:val="0036380B"/>
    <w:rsid w:val="00363E6D"/>
    <w:rsid w:val="003644EB"/>
    <w:rsid w:val="00364551"/>
    <w:rsid w:val="00364925"/>
    <w:rsid w:val="00364E5D"/>
    <w:rsid w:val="0036502D"/>
    <w:rsid w:val="003652B9"/>
    <w:rsid w:val="0036574F"/>
    <w:rsid w:val="003706A6"/>
    <w:rsid w:val="0037085F"/>
    <w:rsid w:val="00370A7D"/>
    <w:rsid w:val="00370AC2"/>
    <w:rsid w:val="003712EC"/>
    <w:rsid w:val="00372091"/>
    <w:rsid w:val="00372ACC"/>
    <w:rsid w:val="0037477F"/>
    <w:rsid w:val="00375189"/>
    <w:rsid w:val="00375260"/>
    <w:rsid w:val="00376E9B"/>
    <w:rsid w:val="00377270"/>
    <w:rsid w:val="00377956"/>
    <w:rsid w:val="00377FF8"/>
    <w:rsid w:val="003807AC"/>
    <w:rsid w:val="00381A05"/>
    <w:rsid w:val="00384A43"/>
    <w:rsid w:val="00384C67"/>
    <w:rsid w:val="00384CDB"/>
    <w:rsid w:val="00385636"/>
    <w:rsid w:val="00385D70"/>
    <w:rsid w:val="00387DAA"/>
    <w:rsid w:val="0039096B"/>
    <w:rsid w:val="003913DE"/>
    <w:rsid w:val="0039180A"/>
    <w:rsid w:val="003938EA"/>
    <w:rsid w:val="00395BB1"/>
    <w:rsid w:val="00396FD6"/>
    <w:rsid w:val="0039762C"/>
    <w:rsid w:val="003A10F1"/>
    <w:rsid w:val="003A1456"/>
    <w:rsid w:val="003A177C"/>
    <w:rsid w:val="003A2692"/>
    <w:rsid w:val="003A3F7A"/>
    <w:rsid w:val="003A4AD8"/>
    <w:rsid w:val="003A4D73"/>
    <w:rsid w:val="003A7573"/>
    <w:rsid w:val="003A7664"/>
    <w:rsid w:val="003A7B37"/>
    <w:rsid w:val="003B00CB"/>
    <w:rsid w:val="003B010A"/>
    <w:rsid w:val="003B064C"/>
    <w:rsid w:val="003B0793"/>
    <w:rsid w:val="003B17A1"/>
    <w:rsid w:val="003B1A1F"/>
    <w:rsid w:val="003B2138"/>
    <w:rsid w:val="003B2315"/>
    <w:rsid w:val="003B2450"/>
    <w:rsid w:val="003B3EE3"/>
    <w:rsid w:val="003B48F0"/>
    <w:rsid w:val="003B6F34"/>
    <w:rsid w:val="003B7810"/>
    <w:rsid w:val="003C03E2"/>
    <w:rsid w:val="003C14DB"/>
    <w:rsid w:val="003C1710"/>
    <w:rsid w:val="003C280D"/>
    <w:rsid w:val="003C329A"/>
    <w:rsid w:val="003C32A7"/>
    <w:rsid w:val="003C3A0E"/>
    <w:rsid w:val="003C48DC"/>
    <w:rsid w:val="003C6F8C"/>
    <w:rsid w:val="003D0457"/>
    <w:rsid w:val="003D074E"/>
    <w:rsid w:val="003D1116"/>
    <w:rsid w:val="003D2E07"/>
    <w:rsid w:val="003D33FA"/>
    <w:rsid w:val="003D3658"/>
    <w:rsid w:val="003D4B61"/>
    <w:rsid w:val="003D5CD1"/>
    <w:rsid w:val="003E1187"/>
    <w:rsid w:val="003E2883"/>
    <w:rsid w:val="003E31A5"/>
    <w:rsid w:val="003E46C0"/>
    <w:rsid w:val="003E4955"/>
    <w:rsid w:val="003E4AD3"/>
    <w:rsid w:val="003E5796"/>
    <w:rsid w:val="003E7C80"/>
    <w:rsid w:val="003F0117"/>
    <w:rsid w:val="003F024F"/>
    <w:rsid w:val="003F099A"/>
    <w:rsid w:val="003F1184"/>
    <w:rsid w:val="003F2C9F"/>
    <w:rsid w:val="003F32F4"/>
    <w:rsid w:val="003F38D1"/>
    <w:rsid w:val="003F46CC"/>
    <w:rsid w:val="003F4AC0"/>
    <w:rsid w:val="003F5350"/>
    <w:rsid w:val="003F6E7E"/>
    <w:rsid w:val="003F6EA4"/>
    <w:rsid w:val="003F6F61"/>
    <w:rsid w:val="003F7A86"/>
    <w:rsid w:val="003F7E79"/>
    <w:rsid w:val="003F7E8F"/>
    <w:rsid w:val="0040011E"/>
    <w:rsid w:val="004010DF"/>
    <w:rsid w:val="004013CA"/>
    <w:rsid w:val="0040237B"/>
    <w:rsid w:val="00403C23"/>
    <w:rsid w:val="00405289"/>
    <w:rsid w:val="00405DA3"/>
    <w:rsid w:val="00405E20"/>
    <w:rsid w:val="00406A46"/>
    <w:rsid w:val="00407959"/>
    <w:rsid w:val="00410FC6"/>
    <w:rsid w:val="00411104"/>
    <w:rsid w:val="004119D5"/>
    <w:rsid w:val="00412132"/>
    <w:rsid w:val="00412E2A"/>
    <w:rsid w:val="00413A61"/>
    <w:rsid w:val="00414329"/>
    <w:rsid w:val="00416085"/>
    <w:rsid w:val="00416792"/>
    <w:rsid w:val="00416C61"/>
    <w:rsid w:val="00417AD1"/>
    <w:rsid w:val="004204F9"/>
    <w:rsid w:val="004209F8"/>
    <w:rsid w:val="00421242"/>
    <w:rsid w:val="0042211B"/>
    <w:rsid w:val="00422564"/>
    <w:rsid w:val="004229BF"/>
    <w:rsid w:val="00423B0D"/>
    <w:rsid w:val="00424539"/>
    <w:rsid w:val="00424924"/>
    <w:rsid w:val="00427728"/>
    <w:rsid w:val="0043067B"/>
    <w:rsid w:val="00431188"/>
    <w:rsid w:val="00431DB9"/>
    <w:rsid w:val="0043339E"/>
    <w:rsid w:val="00433745"/>
    <w:rsid w:val="00436B66"/>
    <w:rsid w:val="00436BD4"/>
    <w:rsid w:val="0044033C"/>
    <w:rsid w:val="0044097C"/>
    <w:rsid w:val="00440F64"/>
    <w:rsid w:val="0044168B"/>
    <w:rsid w:val="00442165"/>
    <w:rsid w:val="004434E6"/>
    <w:rsid w:val="004441DF"/>
    <w:rsid w:val="00445354"/>
    <w:rsid w:val="0044675F"/>
    <w:rsid w:val="00447232"/>
    <w:rsid w:val="00450282"/>
    <w:rsid w:val="00450D1B"/>
    <w:rsid w:val="00451717"/>
    <w:rsid w:val="00452345"/>
    <w:rsid w:val="00453695"/>
    <w:rsid w:val="00453C0D"/>
    <w:rsid w:val="00453C5E"/>
    <w:rsid w:val="004556AB"/>
    <w:rsid w:val="00455FC3"/>
    <w:rsid w:val="00456620"/>
    <w:rsid w:val="00456AA5"/>
    <w:rsid w:val="00457A24"/>
    <w:rsid w:val="0046007B"/>
    <w:rsid w:val="00462391"/>
    <w:rsid w:val="00462671"/>
    <w:rsid w:val="00464010"/>
    <w:rsid w:val="00464323"/>
    <w:rsid w:val="0046608F"/>
    <w:rsid w:val="00466E9A"/>
    <w:rsid w:val="0046706A"/>
    <w:rsid w:val="00467535"/>
    <w:rsid w:val="00467766"/>
    <w:rsid w:val="00467F08"/>
    <w:rsid w:val="004708BE"/>
    <w:rsid w:val="0047186F"/>
    <w:rsid w:val="00471CC6"/>
    <w:rsid w:val="00472497"/>
    <w:rsid w:val="00472BA6"/>
    <w:rsid w:val="004736DE"/>
    <w:rsid w:val="00473957"/>
    <w:rsid w:val="00473E34"/>
    <w:rsid w:val="00474FE6"/>
    <w:rsid w:val="004757ED"/>
    <w:rsid w:val="004779AA"/>
    <w:rsid w:val="0048042E"/>
    <w:rsid w:val="00491874"/>
    <w:rsid w:val="004930FD"/>
    <w:rsid w:val="004938FF"/>
    <w:rsid w:val="00493BF2"/>
    <w:rsid w:val="0049438C"/>
    <w:rsid w:val="0049501C"/>
    <w:rsid w:val="004953A3"/>
    <w:rsid w:val="0049744B"/>
    <w:rsid w:val="00497E99"/>
    <w:rsid w:val="004A0366"/>
    <w:rsid w:val="004A06A1"/>
    <w:rsid w:val="004A13DF"/>
    <w:rsid w:val="004A2FA2"/>
    <w:rsid w:val="004A435C"/>
    <w:rsid w:val="004A4770"/>
    <w:rsid w:val="004B2295"/>
    <w:rsid w:val="004B2E0F"/>
    <w:rsid w:val="004B3C09"/>
    <w:rsid w:val="004B45B3"/>
    <w:rsid w:val="004B4A21"/>
    <w:rsid w:val="004B4C37"/>
    <w:rsid w:val="004B4E4D"/>
    <w:rsid w:val="004B6C13"/>
    <w:rsid w:val="004B6D02"/>
    <w:rsid w:val="004B73D4"/>
    <w:rsid w:val="004C1491"/>
    <w:rsid w:val="004C183B"/>
    <w:rsid w:val="004C2144"/>
    <w:rsid w:val="004C24F7"/>
    <w:rsid w:val="004C3514"/>
    <w:rsid w:val="004C4877"/>
    <w:rsid w:val="004C593D"/>
    <w:rsid w:val="004C59EC"/>
    <w:rsid w:val="004C5AA1"/>
    <w:rsid w:val="004C5E9C"/>
    <w:rsid w:val="004C6B6D"/>
    <w:rsid w:val="004C719B"/>
    <w:rsid w:val="004C798C"/>
    <w:rsid w:val="004D0F0F"/>
    <w:rsid w:val="004D11B5"/>
    <w:rsid w:val="004D1659"/>
    <w:rsid w:val="004D1E04"/>
    <w:rsid w:val="004D2B26"/>
    <w:rsid w:val="004D2BAE"/>
    <w:rsid w:val="004D4282"/>
    <w:rsid w:val="004D5D1B"/>
    <w:rsid w:val="004D644C"/>
    <w:rsid w:val="004D7A70"/>
    <w:rsid w:val="004D7D2E"/>
    <w:rsid w:val="004E0D17"/>
    <w:rsid w:val="004E1EB1"/>
    <w:rsid w:val="004E27F0"/>
    <w:rsid w:val="004E2C45"/>
    <w:rsid w:val="004E2ED3"/>
    <w:rsid w:val="004E3038"/>
    <w:rsid w:val="004E312F"/>
    <w:rsid w:val="004E4C55"/>
    <w:rsid w:val="004E54A4"/>
    <w:rsid w:val="004E5AE4"/>
    <w:rsid w:val="004E5D42"/>
    <w:rsid w:val="004E60E3"/>
    <w:rsid w:val="004E7ACD"/>
    <w:rsid w:val="004F01E3"/>
    <w:rsid w:val="004F0A30"/>
    <w:rsid w:val="004F0E59"/>
    <w:rsid w:val="004F137A"/>
    <w:rsid w:val="004F3618"/>
    <w:rsid w:val="004F4D53"/>
    <w:rsid w:val="004F50E1"/>
    <w:rsid w:val="004F55E5"/>
    <w:rsid w:val="004F586F"/>
    <w:rsid w:val="004F5DF8"/>
    <w:rsid w:val="004F615F"/>
    <w:rsid w:val="004F63DF"/>
    <w:rsid w:val="0050375F"/>
    <w:rsid w:val="00503CC1"/>
    <w:rsid w:val="00504413"/>
    <w:rsid w:val="0051020C"/>
    <w:rsid w:val="00510DCD"/>
    <w:rsid w:val="00512E7F"/>
    <w:rsid w:val="00513A20"/>
    <w:rsid w:val="00515B6D"/>
    <w:rsid w:val="00517BB2"/>
    <w:rsid w:val="00520048"/>
    <w:rsid w:val="005208BD"/>
    <w:rsid w:val="00520B75"/>
    <w:rsid w:val="00520FCB"/>
    <w:rsid w:val="0052120A"/>
    <w:rsid w:val="005223EE"/>
    <w:rsid w:val="00522EE1"/>
    <w:rsid w:val="005235C3"/>
    <w:rsid w:val="00523E5F"/>
    <w:rsid w:val="00524866"/>
    <w:rsid w:val="00524ACC"/>
    <w:rsid w:val="00526C2C"/>
    <w:rsid w:val="00527D6C"/>
    <w:rsid w:val="00527FDA"/>
    <w:rsid w:val="0053594E"/>
    <w:rsid w:val="00535CF5"/>
    <w:rsid w:val="0053682E"/>
    <w:rsid w:val="00537103"/>
    <w:rsid w:val="00537A8A"/>
    <w:rsid w:val="00537C74"/>
    <w:rsid w:val="00541216"/>
    <w:rsid w:val="00541498"/>
    <w:rsid w:val="00542143"/>
    <w:rsid w:val="00542477"/>
    <w:rsid w:val="00542AF6"/>
    <w:rsid w:val="00542DEA"/>
    <w:rsid w:val="00542E8C"/>
    <w:rsid w:val="00543DFC"/>
    <w:rsid w:val="005441B3"/>
    <w:rsid w:val="00544E52"/>
    <w:rsid w:val="005452BA"/>
    <w:rsid w:val="00547CA4"/>
    <w:rsid w:val="005505DD"/>
    <w:rsid w:val="00551619"/>
    <w:rsid w:val="005519D2"/>
    <w:rsid w:val="00551BC8"/>
    <w:rsid w:val="005535FE"/>
    <w:rsid w:val="00553C9E"/>
    <w:rsid w:val="0055449C"/>
    <w:rsid w:val="00554549"/>
    <w:rsid w:val="005554B9"/>
    <w:rsid w:val="00555765"/>
    <w:rsid w:val="00555B3E"/>
    <w:rsid w:val="00557A4A"/>
    <w:rsid w:val="00561564"/>
    <w:rsid w:val="00561740"/>
    <w:rsid w:val="00561877"/>
    <w:rsid w:val="00563BD2"/>
    <w:rsid w:val="00563DBB"/>
    <w:rsid w:val="00564091"/>
    <w:rsid w:val="00564F56"/>
    <w:rsid w:val="00566045"/>
    <w:rsid w:val="005663D2"/>
    <w:rsid w:val="005665D0"/>
    <w:rsid w:val="00566A77"/>
    <w:rsid w:val="00566C7D"/>
    <w:rsid w:val="00566DA9"/>
    <w:rsid w:val="00567CF0"/>
    <w:rsid w:val="005734C0"/>
    <w:rsid w:val="00573A50"/>
    <w:rsid w:val="00573BF6"/>
    <w:rsid w:val="00574160"/>
    <w:rsid w:val="00574255"/>
    <w:rsid w:val="00574992"/>
    <w:rsid w:val="00575C86"/>
    <w:rsid w:val="005761A2"/>
    <w:rsid w:val="0057693C"/>
    <w:rsid w:val="005775CF"/>
    <w:rsid w:val="005779E0"/>
    <w:rsid w:val="00577AE1"/>
    <w:rsid w:val="00577B80"/>
    <w:rsid w:val="00580758"/>
    <w:rsid w:val="00583938"/>
    <w:rsid w:val="00583BBF"/>
    <w:rsid w:val="0058445F"/>
    <w:rsid w:val="0058488F"/>
    <w:rsid w:val="00587303"/>
    <w:rsid w:val="005876DC"/>
    <w:rsid w:val="005900C3"/>
    <w:rsid w:val="005908EB"/>
    <w:rsid w:val="0059462E"/>
    <w:rsid w:val="00594A47"/>
    <w:rsid w:val="0059616F"/>
    <w:rsid w:val="005972FE"/>
    <w:rsid w:val="0059783D"/>
    <w:rsid w:val="005A0327"/>
    <w:rsid w:val="005A04AA"/>
    <w:rsid w:val="005A1D1F"/>
    <w:rsid w:val="005A2868"/>
    <w:rsid w:val="005A329F"/>
    <w:rsid w:val="005A6135"/>
    <w:rsid w:val="005A660C"/>
    <w:rsid w:val="005A6B1F"/>
    <w:rsid w:val="005A75F4"/>
    <w:rsid w:val="005A79C4"/>
    <w:rsid w:val="005A7D22"/>
    <w:rsid w:val="005B0893"/>
    <w:rsid w:val="005B1694"/>
    <w:rsid w:val="005B17B8"/>
    <w:rsid w:val="005B1B93"/>
    <w:rsid w:val="005B216E"/>
    <w:rsid w:val="005B2B86"/>
    <w:rsid w:val="005B38FC"/>
    <w:rsid w:val="005B3CC6"/>
    <w:rsid w:val="005B40EC"/>
    <w:rsid w:val="005B5446"/>
    <w:rsid w:val="005B5677"/>
    <w:rsid w:val="005B7723"/>
    <w:rsid w:val="005C116D"/>
    <w:rsid w:val="005C2B1D"/>
    <w:rsid w:val="005C31AF"/>
    <w:rsid w:val="005C4ED7"/>
    <w:rsid w:val="005C51C2"/>
    <w:rsid w:val="005C5F73"/>
    <w:rsid w:val="005C646B"/>
    <w:rsid w:val="005C7EB8"/>
    <w:rsid w:val="005D0D22"/>
    <w:rsid w:val="005D19F9"/>
    <w:rsid w:val="005D201B"/>
    <w:rsid w:val="005D2707"/>
    <w:rsid w:val="005D38EF"/>
    <w:rsid w:val="005D44CB"/>
    <w:rsid w:val="005D4CBA"/>
    <w:rsid w:val="005D4E4E"/>
    <w:rsid w:val="005D6944"/>
    <w:rsid w:val="005D6A5B"/>
    <w:rsid w:val="005D70DC"/>
    <w:rsid w:val="005D75F1"/>
    <w:rsid w:val="005D7D0E"/>
    <w:rsid w:val="005E077C"/>
    <w:rsid w:val="005E1040"/>
    <w:rsid w:val="005E1E0E"/>
    <w:rsid w:val="005E26B8"/>
    <w:rsid w:val="005E2AC1"/>
    <w:rsid w:val="005E2AFB"/>
    <w:rsid w:val="005E2E8C"/>
    <w:rsid w:val="005E303C"/>
    <w:rsid w:val="005E3384"/>
    <w:rsid w:val="005E37D6"/>
    <w:rsid w:val="005E4E2C"/>
    <w:rsid w:val="005E6947"/>
    <w:rsid w:val="005E6F2D"/>
    <w:rsid w:val="005E79E8"/>
    <w:rsid w:val="005E7A42"/>
    <w:rsid w:val="005F04D4"/>
    <w:rsid w:val="005F094E"/>
    <w:rsid w:val="005F0DA4"/>
    <w:rsid w:val="005F102A"/>
    <w:rsid w:val="005F1723"/>
    <w:rsid w:val="005F1E9D"/>
    <w:rsid w:val="005F4950"/>
    <w:rsid w:val="005F5888"/>
    <w:rsid w:val="005F61BB"/>
    <w:rsid w:val="005F6240"/>
    <w:rsid w:val="005F7748"/>
    <w:rsid w:val="005F7822"/>
    <w:rsid w:val="005F7BD1"/>
    <w:rsid w:val="005F7C30"/>
    <w:rsid w:val="005F7CC0"/>
    <w:rsid w:val="00600323"/>
    <w:rsid w:val="00601577"/>
    <w:rsid w:val="006025F9"/>
    <w:rsid w:val="006027D1"/>
    <w:rsid w:val="006037CE"/>
    <w:rsid w:val="00603E91"/>
    <w:rsid w:val="006059A6"/>
    <w:rsid w:val="00605FC1"/>
    <w:rsid w:val="00606646"/>
    <w:rsid w:val="00607E1E"/>
    <w:rsid w:val="006108A5"/>
    <w:rsid w:val="006117AB"/>
    <w:rsid w:val="00611E44"/>
    <w:rsid w:val="006122CB"/>
    <w:rsid w:val="006123BF"/>
    <w:rsid w:val="00612B68"/>
    <w:rsid w:val="00612F08"/>
    <w:rsid w:val="006131C2"/>
    <w:rsid w:val="0061468C"/>
    <w:rsid w:val="006147B8"/>
    <w:rsid w:val="00614F7C"/>
    <w:rsid w:val="00615153"/>
    <w:rsid w:val="00615F7F"/>
    <w:rsid w:val="00617031"/>
    <w:rsid w:val="006173CC"/>
    <w:rsid w:val="00617E20"/>
    <w:rsid w:val="00617E3A"/>
    <w:rsid w:val="0062038F"/>
    <w:rsid w:val="00620D88"/>
    <w:rsid w:val="00620FAF"/>
    <w:rsid w:val="006239E6"/>
    <w:rsid w:val="00623A1A"/>
    <w:rsid w:val="006253E6"/>
    <w:rsid w:val="0062678D"/>
    <w:rsid w:val="00626C21"/>
    <w:rsid w:val="00630191"/>
    <w:rsid w:val="00630373"/>
    <w:rsid w:val="00630E2A"/>
    <w:rsid w:val="00632891"/>
    <w:rsid w:val="00634D16"/>
    <w:rsid w:val="006354E5"/>
    <w:rsid w:val="00636859"/>
    <w:rsid w:val="006376C6"/>
    <w:rsid w:val="00637D70"/>
    <w:rsid w:val="0064081D"/>
    <w:rsid w:val="00640E1E"/>
    <w:rsid w:val="00641E63"/>
    <w:rsid w:val="00642367"/>
    <w:rsid w:val="006435A5"/>
    <w:rsid w:val="00644003"/>
    <w:rsid w:val="0064457B"/>
    <w:rsid w:val="00645E2F"/>
    <w:rsid w:val="00646376"/>
    <w:rsid w:val="00646BDE"/>
    <w:rsid w:val="006476C5"/>
    <w:rsid w:val="006478E3"/>
    <w:rsid w:val="00647BBB"/>
    <w:rsid w:val="00651E32"/>
    <w:rsid w:val="00652BBA"/>
    <w:rsid w:val="00655356"/>
    <w:rsid w:val="0065558B"/>
    <w:rsid w:val="00655BB5"/>
    <w:rsid w:val="00655C66"/>
    <w:rsid w:val="00655D4D"/>
    <w:rsid w:val="0065630B"/>
    <w:rsid w:val="006605CE"/>
    <w:rsid w:val="006624FA"/>
    <w:rsid w:val="00663234"/>
    <w:rsid w:val="006632F8"/>
    <w:rsid w:val="00663398"/>
    <w:rsid w:val="00664FBD"/>
    <w:rsid w:val="00666183"/>
    <w:rsid w:val="006661CB"/>
    <w:rsid w:val="00666EDF"/>
    <w:rsid w:val="00667AE5"/>
    <w:rsid w:val="00670513"/>
    <w:rsid w:val="006713AD"/>
    <w:rsid w:val="0067248B"/>
    <w:rsid w:val="006733BB"/>
    <w:rsid w:val="00675225"/>
    <w:rsid w:val="00675A62"/>
    <w:rsid w:val="00675B11"/>
    <w:rsid w:val="00675D90"/>
    <w:rsid w:val="006803E2"/>
    <w:rsid w:val="00680756"/>
    <w:rsid w:val="0068125B"/>
    <w:rsid w:val="006812B0"/>
    <w:rsid w:val="00681D50"/>
    <w:rsid w:val="00683DC9"/>
    <w:rsid w:val="00685C74"/>
    <w:rsid w:val="00687A84"/>
    <w:rsid w:val="006904CB"/>
    <w:rsid w:val="00690CFD"/>
    <w:rsid w:val="006910DD"/>
    <w:rsid w:val="00691B48"/>
    <w:rsid w:val="00693679"/>
    <w:rsid w:val="00694D24"/>
    <w:rsid w:val="006955F3"/>
    <w:rsid w:val="00695ADF"/>
    <w:rsid w:val="00696DEC"/>
    <w:rsid w:val="006A0A2B"/>
    <w:rsid w:val="006A18C8"/>
    <w:rsid w:val="006A2A21"/>
    <w:rsid w:val="006A2E67"/>
    <w:rsid w:val="006A3639"/>
    <w:rsid w:val="006A38A7"/>
    <w:rsid w:val="006A40A0"/>
    <w:rsid w:val="006A4275"/>
    <w:rsid w:val="006A4832"/>
    <w:rsid w:val="006A5EBC"/>
    <w:rsid w:val="006A6056"/>
    <w:rsid w:val="006A60C3"/>
    <w:rsid w:val="006A7180"/>
    <w:rsid w:val="006B07F3"/>
    <w:rsid w:val="006B0F48"/>
    <w:rsid w:val="006B0F85"/>
    <w:rsid w:val="006B19FD"/>
    <w:rsid w:val="006B1FB2"/>
    <w:rsid w:val="006B260B"/>
    <w:rsid w:val="006B29EF"/>
    <w:rsid w:val="006B4144"/>
    <w:rsid w:val="006B4946"/>
    <w:rsid w:val="006B5063"/>
    <w:rsid w:val="006B5448"/>
    <w:rsid w:val="006B5661"/>
    <w:rsid w:val="006B5E2C"/>
    <w:rsid w:val="006B6A5B"/>
    <w:rsid w:val="006B6D10"/>
    <w:rsid w:val="006B7D3F"/>
    <w:rsid w:val="006C0F3D"/>
    <w:rsid w:val="006C1B47"/>
    <w:rsid w:val="006C23CD"/>
    <w:rsid w:val="006C26C9"/>
    <w:rsid w:val="006C367A"/>
    <w:rsid w:val="006C3D1D"/>
    <w:rsid w:val="006C5E78"/>
    <w:rsid w:val="006C5ECA"/>
    <w:rsid w:val="006C5F68"/>
    <w:rsid w:val="006C6C71"/>
    <w:rsid w:val="006D0952"/>
    <w:rsid w:val="006D2AB9"/>
    <w:rsid w:val="006D3851"/>
    <w:rsid w:val="006D3EFB"/>
    <w:rsid w:val="006D49B5"/>
    <w:rsid w:val="006D5250"/>
    <w:rsid w:val="006D5B0D"/>
    <w:rsid w:val="006D74FA"/>
    <w:rsid w:val="006E2451"/>
    <w:rsid w:val="006E3213"/>
    <w:rsid w:val="006E3D22"/>
    <w:rsid w:val="006E55E0"/>
    <w:rsid w:val="006E5894"/>
    <w:rsid w:val="006E5B10"/>
    <w:rsid w:val="006E5BD6"/>
    <w:rsid w:val="006E6000"/>
    <w:rsid w:val="006E6281"/>
    <w:rsid w:val="006E77E7"/>
    <w:rsid w:val="006E7C69"/>
    <w:rsid w:val="006F15E0"/>
    <w:rsid w:val="006F163B"/>
    <w:rsid w:val="006F2352"/>
    <w:rsid w:val="006F2674"/>
    <w:rsid w:val="006F31AC"/>
    <w:rsid w:val="006F5F9E"/>
    <w:rsid w:val="006F6096"/>
    <w:rsid w:val="006F62FD"/>
    <w:rsid w:val="006F630F"/>
    <w:rsid w:val="006F6706"/>
    <w:rsid w:val="006F6C0F"/>
    <w:rsid w:val="006F6C10"/>
    <w:rsid w:val="006F6C51"/>
    <w:rsid w:val="0070007B"/>
    <w:rsid w:val="0070011A"/>
    <w:rsid w:val="007004A7"/>
    <w:rsid w:val="00700C39"/>
    <w:rsid w:val="00703942"/>
    <w:rsid w:val="0070426B"/>
    <w:rsid w:val="00705464"/>
    <w:rsid w:val="00705967"/>
    <w:rsid w:val="00705F11"/>
    <w:rsid w:val="00706D27"/>
    <w:rsid w:val="00710DCA"/>
    <w:rsid w:val="00710E52"/>
    <w:rsid w:val="00712434"/>
    <w:rsid w:val="0071404B"/>
    <w:rsid w:val="00715712"/>
    <w:rsid w:val="00715A1C"/>
    <w:rsid w:val="00715D50"/>
    <w:rsid w:val="00716A77"/>
    <w:rsid w:val="00716C0E"/>
    <w:rsid w:val="007202BD"/>
    <w:rsid w:val="00720792"/>
    <w:rsid w:val="00720E59"/>
    <w:rsid w:val="00720FC3"/>
    <w:rsid w:val="00722015"/>
    <w:rsid w:val="007221D6"/>
    <w:rsid w:val="00723204"/>
    <w:rsid w:val="00723BFC"/>
    <w:rsid w:val="00723CC8"/>
    <w:rsid w:val="00725A5F"/>
    <w:rsid w:val="00727DF2"/>
    <w:rsid w:val="0073180E"/>
    <w:rsid w:val="007326B3"/>
    <w:rsid w:val="00732825"/>
    <w:rsid w:val="00732DDF"/>
    <w:rsid w:val="00733022"/>
    <w:rsid w:val="0073343D"/>
    <w:rsid w:val="00734035"/>
    <w:rsid w:val="00735906"/>
    <w:rsid w:val="00737556"/>
    <w:rsid w:val="0074215A"/>
    <w:rsid w:val="00742928"/>
    <w:rsid w:val="00742942"/>
    <w:rsid w:val="00743F2B"/>
    <w:rsid w:val="00744EE5"/>
    <w:rsid w:val="00744F53"/>
    <w:rsid w:val="00747049"/>
    <w:rsid w:val="0074734C"/>
    <w:rsid w:val="007475FB"/>
    <w:rsid w:val="0075102B"/>
    <w:rsid w:val="00751465"/>
    <w:rsid w:val="0075492B"/>
    <w:rsid w:val="007563C9"/>
    <w:rsid w:val="007568B5"/>
    <w:rsid w:val="0076095D"/>
    <w:rsid w:val="00762378"/>
    <w:rsid w:val="00762A76"/>
    <w:rsid w:val="00762B57"/>
    <w:rsid w:val="007636C3"/>
    <w:rsid w:val="0077068A"/>
    <w:rsid w:val="00770C5B"/>
    <w:rsid w:val="00770D05"/>
    <w:rsid w:val="00770E1D"/>
    <w:rsid w:val="00771C8E"/>
    <w:rsid w:val="0077243F"/>
    <w:rsid w:val="00772748"/>
    <w:rsid w:val="00772CAC"/>
    <w:rsid w:val="007735C4"/>
    <w:rsid w:val="0077402F"/>
    <w:rsid w:val="007745FC"/>
    <w:rsid w:val="00774C10"/>
    <w:rsid w:val="00774D6B"/>
    <w:rsid w:val="00775731"/>
    <w:rsid w:val="007765F5"/>
    <w:rsid w:val="00777944"/>
    <w:rsid w:val="00777A50"/>
    <w:rsid w:val="00780570"/>
    <w:rsid w:val="00782122"/>
    <w:rsid w:val="007845DB"/>
    <w:rsid w:val="00784D7A"/>
    <w:rsid w:val="00784E76"/>
    <w:rsid w:val="007853B0"/>
    <w:rsid w:val="00785EA8"/>
    <w:rsid w:val="00787E06"/>
    <w:rsid w:val="007926C1"/>
    <w:rsid w:val="007935F7"/>
    <w:rsid w:val="00794616"/>
    <w:rsid w:val="00794BA4"/>
    <w:rsid w:val="00794FF9"/>
    <w:rsid w:val="007965B7"/>
    <w:rsid w:val="00796EEE"/>
    <w:rsid w:val="00796F7D"/>
    <w:rsid w:val="00797464"/>
    <w:rsid w:val="00797AB1"/>
    <w:rsid w:val="007A06B5"/>
    <w:rsid w:val="007A0D08"/>
    <w:rsid w:val="007A1300"/>
    <w:rsid w:val="007A2E1F"/>
    <w:rsid w:val="007A421E"/>
    <w:rsid w:val="007A57D4"/>
    <w:rsid w:val="007B19EC"/>
    <w:rsid w:val="007B24CE"/>
    <w:rsid w:val="007B3372"/>
    <w:rsid w:val="007B399C"/>
    <w:rsid w:val="007B3B35"/>
    <w:rsid w:val="007B3B8C"/>
    <w:rsid w:val="007B5E2D"/>
    <w:rsid w:val="007B65D5"/>
    <w:rsid w:val="007B6CC0"/>
    <w:rsid w:val="007C002E"/>
    <w:rsid w:val="007C2299"/>
    <w:rsid w:val="007C3976"/>
    <w:rsid w:val="007C4CAA"/>
    <w:rsid w:val="007C553B"/>
    <w:rsid w:val="007C7693"/>
    <w:rsid w:val="007C76E7"/>
    <w:rsid w:val="007D122F"/>
    <w:rsid w:val="007D24DD"/>
    <w:rsid w:val="007D2EB0"/>
    <w:rsid w:val="007D42AD"/>
    <w:rsid w:val="007D4358"/>
    <w:rsid w:val="007D5080"/>
    <w:rsid w:val="007D5EDC"/>
    <w:rsid w:val="007D73BE"/>
    <w:rsid w:val="007D7594"/>
    <w:rsid w:val="007E0494"/>
    <w:rsid w:val="007E0897"/>
    <w:rsid w:val="007E242A"/>
    <w:rsid w:val="007E276C"/>
    <w:rsid w:val="007E2BE8"/>
    <w:rsid w:val="007E3D31"/>
    <w:rsid w:val="007E3E2E"/>
    <w:rsid w:val="007E45A3"/>
    <w:rsid w:val="007E5179"/>
    <w:rsid w:val="007E547E"/>
    <w:rsid w:val="007E60D2"/>
    <w:rsid w:val="007E64B4"/>
    <w:rsid w:val="007E7246"/>
    <w:rsid w:val="007F0B3F"/>
    <w:rsid w:val="007F3677"/>
    <w:rsid w:val="007F3762"/>
    <w:rsid w:val="007F3990"/>
    <w:rsid w:val="007F3C82"/>
    <w:rsid w:val="007F4136"/>
    <w:rsid w:val="007F455C"/>
    <w:rsid w:val="007F49F3"/>
    <w:rsid w:val="007F52EA"/>
    <w:rsid w:val="007F5F9E"/>
    <w:rsid w:val="007F6EB8"/>
    <w:rsid w:val="007F7C4F"/>
    <w:rsid w:val="008002A6"/>
    <w:rsid w:val="008017EA"/>
    <w:rsid w:val="008020E1"/>
    <w:rsid w:val="008026EC"/>
    <w:rsid w:val="00802EE1"/>
    <w:rsid w:val="0080304A"/>
    <w:rsid w:val="00804C1D"/>
    <w:rsid w:val="0080517E"/>
    <w:rsid w:val="00805191"/>
    <w:rsid w:val="00805FB1"/>
    <w:rsid w:val="008078E0"/>
    <w:rsid w:val="00807A0C"/>
    <w:rsid w:val="00807A60"/>
    <w:rsid w:val="0081042C"/>
    <w:rsid w:val="00811188"/>
    <w:rsid w:val="00811715"/>
    <w:rsid w:val="00812DCB"/>
    <w:rsid w:val="00814D7E"/>
    <w:rsid w:val="008151B5"/>
    <w:rsid w:val="00816682"/>
    <w:rsid w:val="00816C95"/>
    <w:rsid w:val="008173C5"/>
    <w:rsid w:val="0081799E"/>
    <w:rsid w:val="00817BD1"/>
    <w:rsid w:val="00820DFA"/>
    <w:rsid w:val="0082161C"/>
    <w:rsid w:val="008217A7"/>
    <w:rsid w:val="008221C4"/>
    <w:rsid w:val="00822589"/>
    <w:rsid w:val="0082346A"/>
    <w:rsid w:val="00824B82"/>
    <w:rsid w:val="00825495"/>
    <w:rsid w:val="00825544"/>
    <w:rsid w:val="008260D2"/>
    <w:rsid w:val="0082771A"/>
    <w:rsid w:val="00827FDC"/>
    <w:rsid w:val="00830DC1"/>
    <w:rsid w:val="00831003"/>
    <w:rsid w:val="00831104"/>
    <w:rsid w:val="0083469C"/>
    <w:rsid w:val="0084046B"/>
    <w:rsid w:val="00840FF9"/>
    <w:rsid w:val="00842AF9"/>
    <w:rsid w:val="00845592"/>
    <w:rsid w:val="00846699"/>
    <w:rsid w:val="00850646"/>
    <w:rsid w:val="008506D9"/>
    <w:rsid w:val="008508A2"/>
    <w:rsid w:val="00852E8F"/>
    <w:rsid w:val="0085348E"/>
    <w:rsid w:val="00854B55"/>
    <w:rsid w:val="0085552F"/>
    <w:rsid w:val="008561DB"/>
    <w:rsid w:val="00856B12"/>
    <w:rsid w:val="00857B8C"/>
    <w:rsid w:val="00861007"/>
    <w:rsid w:val="008612EB"/>
    <w:rsid w:val="008623BA"/>
    <w:rsid w:val="008635FD"/>
    <w:rsid w:val="00865197"/>
    <w:rsid w:val="00865C30"/>
    <w:rsid w:val="00866282"/>
    <w:rsid w:val="00866604"/>
    <w:rsid w:val="008667F8"/>
    <w:rsid w:val="00871D1F"/>
    <w:rsid w:val="00871DC7"/>
    <w:rsid w:val="00872060"/>
    <w:rsid w:val="008724E0"/>
    <w:rsid w:val="0087253E"/>
    <w:rsid w:val="0087255F"/>
    <w:rsid w:val="00872CE9"/>
    <w:rsid w:val="008752E6"/>
    <w:rsid w:val="00876FE1"/>
    <w:rsid w:val="00877E91"/>
    <w:rsid w:val="00880316"/>
    <w:rsid w:val="0088114C"/>
    <w:rsid w:val="00881270"/>
    <w:rsid w:val="008817D6"/>
    <w:rsid w:val="00881E3F"/>
    <w:rsid w:val="008823AD"/>
    <w:rsid w:val="00882600"/>
    <w:rsid w:val="00882B99"/>
    <w:rsid w:val="008848A4"/>
    <w:rsid w:val="00885ED7"/>
    <w:rsid w:val="008866A2"/>
    <w:rsid w:val="00890821"/>
    <w:rsid w:val="00890868"/>
    <w:rsid w:val="00890E19"/>
    <w:rsid w:val="0089140A"/>
    <w:rsid w:val="00892228"/>
    <w:rsid w:val="0089265B"/>
    <w:rsid w:val="00895636"/>
    <w:rsid w:val="008963A6"/>
    <w:rsid w:val="00897DE5"/>
    <w:rsid w:val="008A07C5"/>
    <w:rsid w:val="008A13BE"/>
    <w:rsid w:val="008A1AF5"/>
    <w:rsid w:val="008A1F88"/>
    <w:rsid w:val="008A26A3"/>
    <w:rsid w:val="008A297C"/>
    <w:rsid w:val="008A4CE3"/>
    <w:rsid w:val="008A54A5"/>
    <w:rsid w:val="008A61C8"/>
    <w:rsid w:val="008A6559"/>
    <w:rsid w:val="008A6586"/>
    <w:rsid w:val="008A6E50"/>
    <w:rsid w:val="008B019B"/>
    <w:rsid w:val="008B02B9"/>
    <w:rsid w:val="008B05EA"/>
    <w:rsid w:val="008B06DD"/>
    <w:rsid w:val="008B1431"/>
    <w:rsid w:val="008B1CA2"/>
    <w:rsid w:val="008B4497"/>
    <w:rsid w:val="008B6004"/>
    <w:rsid w:val="008B6D48"/>
    <w:rsid w:val="008B7EBF"/>
    <w:rsid w:val="008C090E"/>
    <w:rsid w:val="008C0B6B"/>
    <w:rsid w:val="008C1DCF"/>
    <w:rsid w:val="008C1DD0"/>
    <w:rsid w:val="008C2BEB"/>
    <w:rsid w:val="008C32D1"/>
    <w:rsid w:val="008C37BA"/>
    <w:rsid w:val="008C3C94"/>
    <w:rsid w:val="008C660B"/>
    <w:rsid w:val="008C77E5"/>
    <w:rsid w:val="008D04C0"/>
    <w:rsid w:val="008D2C5C"/>
    <w:rsid w:val="008D373D"/>
    <w:rsid w:val="008D3867"/>
    <w:rsid w:val="008D41E8"/>
    <w:rsid w:val="008D4366"/>
    <w:rsid w:val="008D5D31"/>
    <w:rsid w:val="008D6004"/>
    <w:rsid w:val="008E016F"/>
    <w:rsid w:val="008E0D89"/>
    <w:rsid w:val="008E2095"/>
    <w:rsid w:val="008E358D"/>
    <w:rsid w:val="008E3591"/>
    <w:rsid w:val="008E35D5"/>
    <w:rsid w:val="008E4823"/>
    <w:rsid w:val="008E6BA0"/>
    <w:rsid w:val="008E79C9"/>
    <w:rsid w:val="008E7B3E"/>
    <w:rsid w:val="008F0815"/>
    <w:rsid w:val="008F2ECD"/>
    <w:rsid w:val="008F3BA9"/>
    <w:rsid w:val="008F5631"/>
    <w:rsid w:val="00900A45"/>
    <w:rsid w:val="00903BC3"/>
    <w:rsid w:val="00903F4F"/>
    <w:rsid w:val="009061D4"/>
    <w:rsid w:val="00906387"/>
    <w:rsid w:val="0090676C"/>
    <w:rsid w:val="0090708A"/>
    <w:rsid w:val="009072A7"/>
    <w:rsid w:val="00910790"/>
    <w:rsid w:val="00911586"/>
    <w:rsid w:val="00911768"/>
    <w:rsid w:val="00914373"/>
    <w:rsid w:val="0091466B"/>
    <w:rsid w:val="009148AF"/>
    <w:rsid w:val="00914A5F"/>
    <w:rsid w:val="00914B29"/>
    <w:rsid w:val="009159F3"/>
    <w:rsid w:val="00915B52"/>
    <w:rsid w:val="0091742D"/>
    <w:rsid w:val="00917A96"/>
    <w:rsid w:val="00917D65"/>
    <w:rsid w:val="00917FF6"/>
    <w:rsid w:val="009208D1"/>
    <w:rsid w:val="00920A6C"/>
    <w:rsid w:val="00921485"/>
    <w:rsid w:val="009222F0"/>
    <w:rsid w:val="00922BCC"/>
    <w:rsid w:val="0092312A"/>
    <w:rsid w:val="0092631E"/>
    <w:rsid w:val="009264A0"/>
    <w:rsid w:val="0092718A"/>
    <w:rsid w:val="009278E9"/>
    <w:rsid w:val="0093038C"/>
    <w:rsid w:val="00930FB2"/>
    <w:rsid w:val="00932939"/>
    <w:rsid w:val="00932A7E"/>
    <w:rsid w:val="00933A41"/>
    <w:rsid w:val="009340EA"/>
    <w:rsid w:val="0093423E"/>
    <w:rsid w:val="00935714"/>
    <w:rsid w:val="009364A6"/>
    <w:rsid w:val="00940A5F"/>
    <w:rsid w:val="00940DD5"/>
    <w:rsid w:val="00941791"/>
    <w:rsid w:val="00942B7E"/>
    <w:rsid w:val="00942C4E"/>
    <w:rsid w:val="009437F6"/>
    <w:rsid w:val="00944CC0"/>
    <w:rsid w:val="00944D44"/>
    <w:rsid w:val="00944EC1"/>
    <w:rsid w:val="00945140"/>
    <w:rsid w:val="00945932"/>
    <w:rsid w:val="00945E7A"/>
    <w:rsid w:val="00947146"/>
    <w:rsid w:val="00950550"/>
    <w:rsid w:val="00950833"/>
    <w:rsid w:val="00952EC5"/>
    <w:rsid w:val="00953989"/>
    <w:rsid w:val="00953C62"/>
    <w:rsid w:val="00953E1D"/>
    <w:rsid w:val="0095531A"/>
    <w:rsid w:val="009557AF"/>
    <w:rsid w:val="00956802"/>
    <w:rsid w:val="00957155"/>
    <w:rsid w:val="00957234"/>
    <w:rsid w:val="00961752"/>
    <w:rsid w:val="0096397E"/>
    <w:rsid w:val="00964990"/>
    <w:rsid w:val="00964F4B"/>
    <w:rsid w:val="009657F3"/>
    <w:rsid w:val="00966F7E"/>
    <w:rsid w:val="00967B85"/>
    <w:rsid w:val="009701BB"/>
    <w:rsid w:val="00970516"/>
    <w:rsid w:val="009730C9"/>
    <w:rsid w:val="00973B3A"/>
    <w:rsid w:val="00974CA1"/>
    <w:rsid w:val="009759BB"/>
    <w:rsid w:val="00976917"/>
    <w:rsid w:val="00976A68"/>
    <w:rsid w:val="00976DC8"/>
    <w:rsid w:val="00977609"/>
    <w:rsid w:val="00977EA0"/>
    <w:rsid w:val="00981226"/>
    <w:rsid w:val="0098153C"/>
    <w:rsid w:val="009826F0"/>
    <w:rsid w:val="0098273A"/>
    <w:rsid w:val="00982780"/>
    <w:rsid w:val="00982DF2"/>
    <w:rsid w:val="009834B0"/>
    <w:rsid w:val="00983B82"/>
    <w:rsid w:val="009847CC"/>
    <w:rsid w:val="00985489"/>
    <w:rsid w:val="009858DB"/>
    <w:rsid w:val="00986395"/>
    <w:rsid w:val="00986981"/>
    <w:rsid w:val="009871F4"/>
    <w:rsid w:val="009900FB"/>
    <w:rsid w:val="009901CE"/>
    <w:rsid w:val="00990F17"/>
    <w:rsid w:val="00993105"/>
    <w:rsid w:val="00993896"/>
    <w:rsid w:val="00993F04"/>
    <w:rsid w:val="00995BBD"/>
    <w:rsid w:val="00995DA6"/>
    <w:rsid w:val="0099685C"/>
    <w:rsid w:val="00997D15"/>
    <w:rsid w:val="009A0460"/>
    <w:rsid w:val="009A08EE"/>
    <w:rsid w:val="009A0E07"/>
    <w:rsid w:val="009A0EC4"/>
    <w:rsid w:val="009A1417"/>
    <w:rsid w:val="009A2932"/>
    <w:rsid w:val="009A2E33"/>
    <w:rsid w:val="009A47BD"/>
    <w:rsid w:val="009A61BC"/>
    <w:rsid w:val="009B06D1"/>
    <w:rsid w:val="009B1C12"/>
    <w:rsid w:val="009B223B"/>
    <w:rsid w:val="009B25CB"/>
    <w:rsid w:val="009B29EF"/>
    <w:rsid w:val="009B2C34"/>
    <w:rsid w:val="009B2E9D"/>
    <w:rsid w:val="009B367A"/>
    <w:rsid w:val="009B646A"/>
    <w:rsid w:val="009B6E2E"/>
    <w:rsid w:val="009B739A"/>
    <w:rsid w:val="009C0570"/>
    <w:rsid w:val="009C118E"/>
    <w:rsid w:val="009C122F"/>
    <w:rsid w:val="009C142F"/>
    <w:rsid w:val="009C1B10"/>
    <w:rsid w:val="009C1E95"/>
    <w:rsid w:val="009C1F2C"/>
    <w:rsid w:val="009C3853"/>
    <w:rsid w:val="009C3A2F"/>
    <w:rsid w:val="009C3DD6"/>
    <w:rsid w:val="009C3E2E"/>
    <w:rsid w:val="009C4F27"/>
    <w:rsid w:val="009D1457"/>
    <w:rsid w:val="009D17B1"/>
    <w:rsid w:val="009D2FE7"/>
    <w:rsid w:val="009D4463"/>
    <w:rsid w:val="009D697E"/>
    <w:rsid w:val="009D75AE"/>
    <w:rsid w:val="009E1227"/>
    <w:rsid w:val="009E1525"/>
    <w:rsid w:val="009E3072"/>
    <w:rsid w:val="009E39DF"/>
    <w:rsid w:val="009E3B09"/>
    <w:rsid w:val="009E4AC7"/>
    <w:rsid w:val="009E61DC"/>
    <w:rsid w:val="009E64F3"/>
    <w:rsid w:val="009E6917"/>
    <w:rsid w:val="009E78F7"/>
    <w:rsid w:val="009E79F2"/>
    <w:rsid w:val="009E7E2D"/>
    <w:rsid w:val="009F1B3A"/>
    <w:rsid w:val="009F230D"/>
    <w:rsid w:val="009F2EDD"/>
    <w:rsid w:val="009F3B1A"/>
    <w:rsid w:val="009F400C"/>
    <w:rsid w:val="009F40BF"/>
    <w:rsid w:val="009F5673"/>
    <w:rsid w:val="009F6FC0"/>
    <w:rsid w:val="009F7812"/>
    <w:rsid w:val="00A00166"/>
    <w:rsid w:val="00A0072C"/>
    <w:rsid w:val="00A00FE0"/>
    <w:rsid w:val="00A012BC"/>
    <w:rsid w:val="00A01AF7"/>
    <w:rsid w:val="00A10636"/>
    <w:rsid w:val="00A11069"/>
    <w:rsid w:val="00A1208D"/>
    <w:rsid w:val="00A12BE9"/>
    <w:rsid w:val="00A12E4D"/>
    <w:rsid w:val="00A139AB"/>
    <w:rsid w:val="00A13E8E"/>
    <w:rsid w:val="00A143C8"/>
    <w:rsid w:val="00A149F3"/>
    <w:rsid w:val="00A1503F"/>
    <w:rsid w:val="00A1645C"/>
    <w:rsid w:val="00A1665E"/>
    <w:rsid w:val="00A175FF"/>
    <w:rsid w:val="00A1784A"/>
    <w:rsid w:val="00A17F2E"/>
    <w:rsid w:val="00A2006C"/>
    <w:rsid w:val="00A217CE"/>
    <w:rsid w:val="00A23917"/>
    <w:rsid w:val="00A23A09"/>
    <w:rsid w:val="00A23F73"/>
    <w:rsid w:val="00A2443D"/>
    <w:rsid w:val="00A277AC"/>
    <w:rsid w:val="00A303E4"/>
    <w:rsid w:val="00A3128F"/>
    <w:rsid w:val="00A314F2"/>
    <w:rsid w:val="00A31D1E"/>
    <w:rsid w:val="00A3353F"/>
    <w:rsid w:val="00A33B38"/>
    <w:rsid w:val="00A33EC2"/>
    <w:rsid w:val="00A3492B"/>
    <w:rsid w:val="00A34A01"/>
    <w:rsid w:val="00A351A5"/>
    <w:rsid w:val="00A375C6"/>
    <w:rsid w:val="00A37D51"/>
    <w:rsid w:val="00A37FC7"/>
    <w:rsid w:val="00A4024F"/>
    <w:rsid w:val="00A40A88"/>
    <w:rsid w:val="00A40CA8"/>
    <w:rsid w:val="00A4210A"/>
    <w:rsid w:val="00A43D41"/>
    <w:rsid w:val="00A440A3"/>
    <w:rsid w:val="00A44763"/>
    <w:rsid w:val="00A4610B"/>
    <w:rsid w:val="00A463FC"/>
    <w:rsid w:val="00A4682F"/>
    <w:rsid w:val="00A47DE9"/>
    <w:rsid w:val="00A50E1B"/>
    <w:rsid w:val="00A51375"/>
    <w:rsid w:val="00A51A61"/>
    <w:rsid w:val="00A537AF"/>
    <w:rsid w:val="00A54C60"/>
    <w:rsid w:val="00A54CB9"/>
    <w:rsid w:val="00A5588F"/>
    <w:rsid w:val="00A56D1E"/>
    <w:rsid w:val="00A573A1"/>
    <w:rsid w:val="00A57BD1"/>
    <w:rsid w:val="00A603AE"/>
    <w:rsid w:val="00A60AF7"/>
    <w:rsid w:val="00A61C8E"/>
    <w:rsid w:val="00A63B45"/>
    <w:rsid w:val="00A65616"/>
    <w:rsid w:val="00A65C1A"/>
    <w:rsid w:val="00A66160"/>
    <w:rsid w:val="00A66193"/>
    <w:rsid w:val="00A662DA"/>
    <w:rsid w:val="00A67293"/>
    <w:rsid w:val="00A677B2"/>
    <w:rsid w:val="00A7017D"/>
    <w:rsid w:val="00A70F53"/>
    <w:rsid w:val="00A71292"/>
    <w:rsid w:val="00A72028"/>
    <w:rsid w:val="00A72A62"/>
    <w:rsid w:val="00A73A83"/>
    <w:rsid w:val="00A7403D"/>
    <w:rsid w:val="00A763B4"/>
    <w:rsid w:val="00A76FFA"/>
    <w:rsid w:val="00A80E8B"/>
    <w:rsid w:val="00A80FD7"/>
    <w:rsid w:val="00A828C3"/>
    <w:rsid w:val="00A8305E"/>
    <w:rsid w:val="00A84542"/>
    <w:rsid w:val="00A868C6"/>
    <w:rsid w:val="00A86943"/>
    <w:rsid w:val="00A86AF6"/>
    <w:rsid w:val="00A86B64"/>
    <w:rsid w:val="00A871DF"/>
    <w:rsid w:val="00A87516"/>
    <w:rsid w:val="00A87B0C"/>
    <w:rsid w:val="00A90815"/>
    <w:rsid w:val="00A918B7"/>
    <w:rsid w:val="00A92055"/>
    <w:rsid w:val="00A92D79"/>
    <w:rsid w:val="00A93125"/>
    <w:rsid w:val="00A94014"/>
    <w:rsid w:val="00A94455"/>
    <w:rsid w:val="00A9519D"/>
    <w:rsid w:val="00A95204"/>
    <w:rsid w:val="00A97AAE"/>
    <w:rsid w:val="00AA0B97"/>
    <w:rsid w:val="00AA0BE2"/>
    <w:rsid w:val="00AA151D"/>
    <w:rsid w:val="00AA15A3"/>
    <w:rsid w:val="00AA197C"/>
    <w:rsid w:val="00AA1FCE"/>
    <w:rsid w:val="00AA2E91"/>
    <w:rsid w:val="00AA31B4"/>
    <w:rsid w:val="00AA3924"/>
    <w:rsid w:val="00AA3AC7"/>
    <w:rsid w:val="00AA3B8E"/>
    <w:rsid w:val="00AA472F"/>
    <w:rsid w:val="00AA69F4"/>
    <w:rsid w:val="00AA7BF9"/>
    <w:rsid w:val="00AA7ECE"/>
    <w:rsid w:val="00AB09E6"/>
    <w:rsid w:val="00AB1EBD"/>
    <w:rsid w:val="00AB2041"/>
    <w:rsid w:val="00AB3229"/>
    <w:rsid w:val="00AB3D0B"/>
    <w:rsid w:val="00AB50EF"/>
    <w:rsid w:val="00AB57A9"/>
    <w:rsid w:val="00AB5CFB"/>
    <w:rsid w:val="00AB61F7"/>
    <w:rsid w:val="00AC0684"/>
    <w:rsid w:val="00AC4B49"/>
    <w:rsid w:val="00AC4D49"/>
    <w:rsid w:val="00AC5756"/>
    <w:rsid w:val="00AC59A9"/>
    <w:rsid w:val="00AC632C"/>
    <w:rsid w:val="00AC658E"/>
    <w:rsid w:val="00AC6CF4"/>
    <w:rsid w:val="00AC7F05"/>
    <w:rsid w:val="00AC7F6C"/>
    <w:rsid w:val="00AD0182"/>
    <w:rsid w:val="00AD037D"/>
    <w:rsid w:val="00AD0479"/>
    <w:rsid w:val="00AD1779"/>
    <w:rsid w:val="00AD31A0"/>
    <w:rsid w:val="00AD3357"/>
    <w:rsid w:val="00AD446A"/>
    <w:rsid w:val="00AD4A6B"/>
    <w:rsid w:val="00AD527B"/>
    <w:rsid w:val="00AD57AD"/>
    <w:rsid w:val="00AD6800"/>
    <w:rsid w:val="00AD7173"/>
    <w:rsid w:val="00AE15B1"/>
    <w:rsid w:val="00AE1822"/>
    <w:rsid w:val="00AE1CD5"/>
    <w:rsid w:val="00AE5910"/>
    <w:rsid w:val="00AE5C77"/>
    <w:rsid w:val="00AE77AD"/>
    <w:rsid w:val="00AF112F"/>
    <w:rsid w:val="00AF150A"/>
    <w:rsid w:val="00AF1555"/>
    <w:rsid w:val="00AF1B58"/>
    <w:rsid w:val="00AF2AB3"/>
    <w:rsid w:val="00AF3E3D"/>
    <w:rsid w:val="00AF6E4B"/>
    <w:rsid w:val="00AF7226"/>
    <w:rsid w:val="00AF757D"/>
    <w:rsid w:val="00AF7BCB"/>
    <w:rsid w:val="00AF7F5A"/>
    <w:rsid w:val="00B007F5"/>
    <w:rsid w:val="00B03047"/>
    <w:rsid w:val="00B0313A"/>
    <w:rsid w:val="00B033A3"/>
    <w:rsid w:val="00B049C4"/>
    <w:rsid w:val="00B05065"/>
    <w:rsid w:val="00B06F45"/>
    <w:rsid w:val="00B07199"/>
    <w:rsid w:val="00B073A1"/>
    <w:rsid w:val="00B07D7F"/>
    <w:rsid w:val="00B10063"/>
    <w:rsid w:val="00B12547"/>
    <w:rsid w:val="00B148B4"/>
    <w:rsid w:val="00B1626A"/>
    <w:rsid w:val="00B16BAE"/>
    <w:rsid w:val="00B17E4D"/>
    <w:rsid w:val="00B2014B"/>
    <w:rsid w:val="00B20685"/>
    <w:rsid w:val="00B20752"/>
    <w:rsid w:val="00B20E78"/>
    <w:rsid w:val="00B2425C"/>
    <w:rsid w:val="00B24583"/>
    <w:rsid w:val="00B249F9"/>
    <w:rsid w:val="00B255D4"/>
    <w:rsid w:val="00B25AF1"/>
    <w:rsid w:val="00B268B6"/>
    <w:rsid w:val="00B3007E"/>
    <w:rsid w:val="00B30D57"/>
    <w:rsid w:val="00B32017"/>
    <w:rsid w:val="00B336C5"/>
    <w:rsid w:val="00B34B8C"/>
    <w:rsid w:val="00B35489"/>
    <w:rsid w:val="00B35EBF"/>
    <w:rsid w:val="00B36815"/>
    <w:rsid w:val="00B37246"/>
    <w:rsid w:val="00B41C21"/>
    <w:rsid w:val="00B43B6C"/>
    <w:rsid w:val="00B43DF0"/>
    <w:rsid w:val="00B44A54"/>
    <w:rsid w:val="00B44F1F"/>
    <w:rsid w:val="00B461A5"/>
    <w:rsid w:val="00B466BE"/>
    <w:rsid w:val="00B46FAB"/>
    <w:rsid w:val="00B47385"/>
    <w:rsid w:val="00B50492"/>
    <w:rsid w:val="00B50788"/>
    <w:rsid w:val="00B52289"/>
    <w:rsid w:val="00B529B1"/>
    <w:rsid w:val="00B53DCD"/>
    <w:rsid w:val="00B54023"/>
    <w:rsid w:val="00B551DD"/>
    <w:rsid w:val="00B55BD5"/>
    <w:rsid w:val="00B55BE5"/>
    <w:rsid w:val="00B5621E"/>
    <w:rsid w:val="00B620F3"/>
    <w:rsid w:val="00B63485"/>
    <w:rsid w:val="00B64756"/>
    <w:rsid w:val="00B647AC"/>
    <w:rsid w:val="00B6622D"/>
    <w:rsid w:val="00B66ADD"/>
    <w:rsid w:val="00B674B7"/>
    <w:rsid w:val="00B70712"/>
    <w:rsid w:val="00B70A5C"/>
    <w:rsid w:val="00B70F0C"/>
    <w:rsid w:val="00B71708"/>
    <w:rsid w:val="00B71A5F"/>
    <w:rsid w:val="00B73FF8"/>
    <w:rsid w:val="00B7412A"/>
    <w:rsid w:val="00B749FD"/>
    <w:rsid w:val="00B74A77"/>
    <w:rsid w:val="00B74ED3"/>
    <w:rsid w:val="00B75B4B"/>
    <w:rsid w:val="00B76D74"/>
    <w:rsid w:val="00B77C33"/>
    <w:rsid w:val="00B8015D"/>
    <w:rsid w:val="00B804D6"/>
    <w:rsid w:val="00B80683"/>
    <w:rsid w:val="00B81D1C"/>
    <w:rsid w:val="00B8292A"/>
    <w:rsid w:val="00B82D14"/>
    <w:rsid w:val="00B8368A"/>
    <w:rsid w:val="00B83D03"/>
    <w:rsid w:val="00B84041"/>
    <w:rsid w:val="00B84BDB"/>
    <w:rsid w:val="00B850A0"/>
    <w:rsid w:val="00B8526C"/>
    <w:rsid w:val="00B85C1B"/>
    <w:rsid w:val="00B8612E"/>
    <w:rsid w:val="00B867AA"/>
    <w:rsid w:val="00B87786"/>
    <w:rsid w:val="00B87C29"/>
    <w:rsid w:val="00B87F88"/>
    <w:rsid w:val="00B90723"/>
    <w:rsid w:val="00B90FF9"/>
    <w:rsid w:val="00B911C5"/>
    <w:rsid w:val="00B91F37"/>
    <w:rsid w:val="00B930AA"/>
    <w:rsid w:val="00B93162"/>
    <w:rsid w:val="00B94677"/>
    <w:rsid w:val="00B94776"/>
    <w:rsid w:val="00B94906"/>
    <w:rsid w:val="00B94F21"/>
    <w:rsid w:val="00B95D27"/>
    <w:rsid w:val="00B96818"/>
    <w:rsid w:val="00BA088D"/>
    <w:rsid w:val="00BA0C30"/>
    <w:rsid w:val="00BA1EC4"/>
    <w:rsid w:val="00BA3B4B"/>
    <w:rsid w:val="00BA50D1"/>
    <w:rsid w:val="00BA5B4A"/>
    <w:rsid w:val="00BA5CAE"/>
    <w:rsid w:val="00BB0041"/>
    <w:rsid w:val="00BB15B1"/>
    <w:rsid w:val="00BB2EA6"/>
    <w:rsid w:val="00BB3846"/>
    <w:rsid w:val="00BB4AB7"/>
    <w:rsid w:val="00BB58DD"/>
    <w:rsid w:val="00BB68C8"/>
    <w:rsid w:val="00BB6AA8"/>
    <w:rsid w:val="00BB6DEB"/>
    <w:rsid w:val="00BB751F"/>
    <w:rsid w:val="00BC00EA"/>
    <w:rsid w:val="00BC02E9"/>
    <w:rsid w:val="00BC0EDC"/>
    <w:rsid w:val="00BC12A5"/>
    <w:rsid w:val="00BC17B7"/>
    <w:rsid w:val="00BC183D"/>
    <w:rsid w:val="00BC18FB"/>
    <w:rsid w:val="00BC1A5E"/>
    <w:rsid w:val="00BC20E3"/>
    <w:rsid w:val="00BC21C2"/>
    <w:rsid w:val="00BC232A"/>
    <w:rsid w:val="00BC2715"/>
    <w:rsid w:val="00BC3381"/>
    <w:rsid w:val="00BC4BB3"/>
    <w:rsid w:val="00BC4EC3"/>
    <w:rsid w:val="00BC669D"/>
    <w:rsid w:val="00BC6CBD"/>
    <w:rsid w:val="00BD0DB2"/>
    <w:rsid w:val="00BD12B2"/>
    <w:rsid w:val="00BD214E"/>
    <w:rsid w:val="00BD311F"/>
    <w:rsid w:val="00BD3B76"/>
    <w:rsid w:val="00BD60FB"/>
    <w:rsid w:val="00BD7158"/>
    <w:rsid w:val="00BD7607"/>
    <w:rsid w:val="00BD76FD"/>
    <w:rsid w:val="00BE008B"/>
    <w:rsid w:val="00BE072B"/>
    <w:rsid w:val="00BE0C40"/>
    <w:rsid w:val="00BE10CC"/>
    <w:rsid w:val="00BE11FC"/>
    <w:rsid w:val="00BE1CF9"/>
    <w:rsid w:val="00BE2699"/>
    <w:rsid w:val="00BE2E5A"/>
    <w:rsid w:val="00BE47F5"/>
    <w:rsid w:val="00BF18CC"/>
    <w:rsid w:val="00BF21A4"/>
    <w:rsid w:val="00BF2CB1"/>
    <w:rsid w:val="00BF2D69"/>
    <w:rsid w:val="00BF3545"/>
    <w:rsid w:val="00BF3DAD"/>
    <w:rsid w:val="00BF4699"/>
    <w:rsid w:val="00BF49DE"/>
    <w:rsid w:val="00BF5F47"/>
    <w:rsid w:val="00BF7AD1"/>
    <w:rsid w:val="00C01A99"/>
    <w:rsid w:val="00C01ED1"/>
    <w:rsid w:val="00C02B83"/>
    <w:rsid w:val="00C02E75"/>
    <w:rsid w:val="00C02F1D"/>
    <w:rsid w:val="00C04E8D"/>
    <w:rsid w:val="00C05D31"/>
    <w:rsid w:val="00C067A8"/>
    <w:rsid w:val="00C06C43"/>
    <w:rsid w:val="00C07248"/>
    <w:rsid w:val="00C07AF9"/>
    <w:rsid w:val="00C07EF0"/>
    <w:rsid w:val="00C10073"/>
    <w:rsid w:val="00C1038F"/>
    <w:rsid w:val="00C105B7"/>
    <w:rsid w:val="00C105EC"/>
    <w:rsid w:val="00C1248F"/>
    <w:rsid w:val="00C126AF"/>
    <w:rsid w:val="00C13269"/>
    <w:rsid w:val="00C13900"/>
    <w:rsid w:val="00C154AF"/>
    <w:rsid w:val="00C157B1"/>
    <w:rsid w:val="00C16162"/>
    <w:rsid w:val="00C176EC"/>
    <w:rsid w:val="00C17A7D"/>
    <w:rsid w:val="00C17C39"/>
    <w:rsid w:val="00C17FE0"/>
    <w:rsid w:val="00C20200"/>
    <w:rsid w:val="00C20478"/>
    <w:rsid w:val="00C238D4"/>
    <w:rsid w:val="00C23D32"/>
    <w:rsid w:val="00C24E1B"/>
    <w:rsid w:val="00C266B2"/>
    <w:rsid w:val="00C26A38"/>
    <w:rsid w:val="00C27B03"/>
    <w:rsid w:val="00C30186"/>
    <w:rsid w:val="00C30F57"/>
    <w:rsid w:val="00C319E7"/>
    <w:rsid w:val="00C319FC"/>
    <w:rsid w:val="00C31CF2"/>
    <w:rsid w:val="00C344E1"/>
    <w:rsid w:val="00C3458B"/>
    <w:rsid w:val="00C34760"/>
    <w:rsid w:val="00C34969"/>
    <w:rsid w:val="00C352CC"/>
    <w:rsid w:val="00C355F7"/>
    <w:rsid w:val="00C36800"/>
    <w:rsid w:val="00C37685"/>
    <w:rsid w:val="00C37815"/>
    <w:rsid w:val="00C40EB2"/>
    <w:rsid w:val="00C417D4"/>
    <w:rsid w:val="00C42E3B"/>
    <w:rsid w:val="00C434A6"/>
    <w:rsid w:val="00C4414B"/>
    <w:rsid w:val="00C45414"/>
    <w:rsid w:val="00C46433"/>
    <w:rsid w:val="00C47877"/>
    <w:rsid w:val="00C50465"/>
    <w:rsid w:val="00C50FF2"/>
    <w:rsid w:val="00C536D3"/>
    <w:rsid w:val="00C53721"/>
    <w:rsid w:val="00C53E28"/>
    <w:rsid w:val="00C545EE"/>
    <w:rsid w:val="00C5512B"/>
    <w:rsid w:val="00C55F6C"/>
    <w:rsid w:val="00C572FD"/>
    <w:rsid w:val="00C61B77"/>
    <w:rsid w:val="00C61CFC"/>
    <w:rsid w:val="00C62BAF"/>
    <w:rsid w:val="00C62FDF"/>
    <w:rsid w:val="00C63462"/>
    <w:rsid w:val="00C642B2"/>
    <w:rsid w:val="00C66569"/>
    <w:rsid w:val="00C665E4"/>
    <w:rsid w:val="00C66620"/>
    <w:rsid w:val="00C66BD9"/>
    <w:rsid w:val="00C676BE"/>
    <w:rsid w:val="00C71725"/>
    <w:rsid w:val="00C72435"/>
    <w:rsid w:val="00C73278"/>
    <w:rsid w:val="00C733BA"/>
    <w:rsid w:val="00C73576"/>
    <w:rsid w:val="00C73BF1"/>
    <w:rsid w:val="00C749D5"/>
    <w:rsid w:val="00C765D0"/>
    <w:rsid w:val="00C77CE0"/>
    <w:rsid w:val="00C808D8"/>
    <w:rsid w:val="00C8098F"/>
    <w:rsid w:val="00C829E0"/>
    <w:rsid w:val="00C82DE6"/>
    <w:rsid w:val="00C83A2F"/>
    <w:rsid w:val="00C83F65"/>
    <w:rsid w:val="00C84BA6"/>
    <w:rsid w:val="00C8510C"/>
    <w:rsid w:val="00C85DC6"/>
    <w:rsid w:val="00C876B9"/>
    <w:rsid w:val="00C87E71"/>
    <w:rsid w:val="00C9083B"/>
    <w:rsid w:val="00C908BE"/>
    <w:rsid w:val="00C90E21"/>
    <w:rsid w:val="00C9103E"/>
    <w:rsid w:val="00C91634"/>
    <w:rsid w:val="00C91EA5"/>
    <w:rsid w:val="00C9586E"/>
    <w:rsid w:val="00C960FA"/>
    <w:rsid w:val="00C97053"/>
    <w:rsid w:val="00C97AB6"/>
    <w:rsid w:val="00CA1ABF"/>
    <w:rsid w:val="00CA1DDE"/>
    <w:rsid w:val="00CA2025"/>
    <w:rsid w:val="00CA300F"/>
    <w:rsid w:val="00CA37C3"/>
    <w:rsid w:val="00CA3D78"/>
    <w:rsid w:val="00CA47CC"/>
    <w:rsid w:val="00CA493A"/>
    <w:rsid w:val="00CA7492"/>
    <w:rsid w:val="00CA77CD"/>
    <w:rsid w:val="00CA78D3"/>
    <w:rsid w:val="00CB0070"/>
    <w:rsid w:val="00CB0BBE"/>
    <w:rsid w:val="00CB12AB"/>
    <w:rsid w:val="00CB26A8"/>
    <w:rsid w:val="00CB31B0"/>
    <w:rsid w:val="00CB3B4A"/>
    <w:rsid w:val="00CB4AE1"/>
    <w:rsid w:val="00CB5C92"/>
    <w:rsid w:val="00CB6122"/>
    <w:rsid w:val="00CB72C9"/>
    <w:rsid w:val="00CC20A1"/>
    <w:rsid w:val="00CC20DD"/>
    <w:rsid w:val="00CC3F15"/>
    <w:rsid w:val="00CC4EBF"/>
    <w:rsid w:val="00CC5775"/>
    <w:rsid w:val="00CD0953"/>
    <w:rsid w:val="00CD0D58"/>
    <w:rsid w:val="00CD1053"/>
    <w:rsid w:val="00CD22E6"/>
    <w:rsid w:val="00CD40CC"/>
    <w:rsid w:val="00CD4168"/>
    <w:rsid w:val="00CD46EC"/>
    <w:rsid w:val="00CD5C5B"/>
    <w:rsid w:val="00CD5E4D"/>
    <w:rsid w:val="00CD61E7"/>
    <w:rsid w:val="00CD6266"/>
    <w:rsid w:val="00CD755D"/>
    <w:rsid w:val="00CD7CD7"/>
    <w:rsid w:val="00CE05F2"/>
    <w:rsid w:val="00CE2453"/>
    <w:rsid w:val="00CE3316"/>
    <w:rsid w:val="00CE3688"/>
    <w:rsid w:val="00CE37BC"/>
    <w:rsid w:val="00CE3AAB"/>
    <w:rsid w:val="00CE4B09"/>
    <w:rsid w:val="00CE580B"/>
    <w:rsid w:val="00CE6104"/>
    <w:rsid w:val="00CE61A1"/>
    <w:rsid w:val="00CE7F40"/>
    <w:rsid w:val="00CF00CE"/>
    <w:rsid w:val="00CF06CD"/>
    <w:rsid w:val="00CF0C91"/>
    <w:rsid w:val="00CF6AB3"/>
    <w:rsid w:val="00CF6FF2"/>
    <w:rsid w:val="00D003B7"/>
    <w:rsid w:val="00D047CD"/>
    <w:rsid w:val="00D05997"/>
    <w:rsid w:val="00D05D17"/>
    <w:rsid w:val="00D0654A"/>
    <w:rsid w:val="00D065BE"/>
    <w:rsid w:val="00D0701E"/>
    <w:rsid w:val="00D107B4"/>
    <w:rsid w:val="00D108FF"/>
    <w:rsid w:val="00D10E39"/>
    <w:rsid w:val="00D12FC6"/>
    <w:rsid w:val="00D131C6"/>
    <w:rsid w:val="00D134A8"/>
    <w:rsid w:val="00D13794"/>
    <w:rsid w:val="00D1556E"/>
    <w:rsid w:val="00D1588A"/>
    <w:rsid w:val="00D16028"/>
    <w:rsid w:val="00D167A5"/>
    <w:rsid w:val="00D172E3"/>
    <w:rsid w:val="00D179A2"/>
    <w:rsid w:val="00D17C68"/>
    <w:rsid w:val="00D21E10"/>
    <w:rsid w:val="00D233FB"/>
    <w:rsid w:val="00D23405"/>
    <w:rsid w:val="00D2421A"/>
    <w:rsid w:val="00D25315"/>
    <w:rsid w:val="00D278B5"/>
    <w:rsid w:val="00D2795C"/>
    <w:rsid w:val="00D30324"/>
    <w:rsid w:val="00D304E8"/>
    <w:rsid w:val="00D3164A"/>
    <w:rsid w:val="00D32326"/>
    <w:rsid w:val="00D3267E"/>
    <w:rsid w:val="00D336FE"/>
    <w:rsid w:val="00D33D5A"/>
    <w:rsid w:val="00D33F66"/>
    <w:rsid w:val="00D34639"/>
    <w:rsid w:val="00D34D38"/>
    <w:rsid w:val="00D36D3D"/>
    <w:rsid w:val="00D375AE"/>
    <w:rsid w:val="00D37DA6"/>
    <w:rsid w:val="00D37F2C"/>
    <w:rsid w:val="00D40641"/>
    <w:rsid w:val="00D42108"/>
    <w:rsid w:val="00D426E3"/>
    <w:rsid w:val="00D42A77"/>
    <w:rsid w:val="00D42FF9"/>
    <w:rsid w:val="00D43850"/>
    <w:rsid w:val="00D4418E"/>
    <w:rsid w:val="00D443DE"/>
    <w:rsid w:val="00D44CB6"/>
    <w:rsid w:val="00D4682E"/>
    <w:rsid w:val="00D5021D"/>
    <w:rsid w:val="00D5130D"/>
    <w:rsid w:val="00D521EC"/>
    <w:rsid w:val="00D53317"/>
    <w:rsid w:val="00D5343C"/>
    <w:rsid w:val="00D54EDF"/>
    <w:rsid w:val="00D56286"/>
    <w:rsid w:val="00D5696F"/>
    <w:rsid w:val="00D57814"/>
    <w:rsid w:val="00D57D28"/>
    <w:rsid w:val="00D57F61"/>
    <w:rsid w:val="00D613C2"/>
    <w:rsid w:val="00D617B9"/>
    <w:rsid w:val="00D62309"/>
    <w:rsid w:val="00D62A51"/>
    <w:rsid w:val="00D639BE"/>
    <w:rsid w:val="00D63C53"/>
    <w:rsid w:val="00D63F49"/>
    <w:rsid w:val="00D6552A"/>
    <w:rsid w:val="00D66037"/>
    <w:rsid w:val="00D66AC0"/>
    <w:rsid w:val="00D7084A"/>
    <w:rsid w:val="00D7184B"/>
    <w:rsid w:val="00D72222"/>
    <w:rsid w:val="00D73581"/>
    <w:rsid w:val="00D73D4E"/>
    <w:rsid w:val="00D752EF"/>
    <w:rsid w:val="00D76EE1"/>
    <w:rsid w:val="00D77157"/>
    <w:rsid w:val="00D80E99"/>
    <w:rsid w:val="00D81566"/>
    <w:rsid w:val="00D81A1F"/>
    <w:rsid w:val="00D81AE4"/>
    <w:rsid w:val="00D81EEB"/>
    <w:rsid w:val="00D83A72"/>
    <w:rsid w:val="00D8647A"/>
    <w:rsid w:val="00D8652B"/>
    <w:rsid w:val="00D90B2A"/>
    <w:rsid w:val="00D91A60"/>
    <w:rsid w:val="00D928B4"/>
    <w:rsid w:val="00D93386"/>
    <w:rsid w:val="00D93625"/>
    <w:rsid w:val="00D95B42"/>
    <w:rsid w:val="00D95C4A"/>
    <w:rsid w:val="00D95DE3"/>
    <w:rsid w:val="00D97232"/>
    <w:rsid w:val="00D97642"/>
    <w:rsid w:val="00DA0698"/>
    <w:rsid w:val="00DA1939"/>
    <w:rsid w:val="00DA1D54"/>
    <w:rsid w:val="00DA22F0"/>
    <w:rsid w:val="00DA236A"/>
    <w:rsid w:val="00DA293C"/>
    <w:rsid w:val="00DA5BAF"/>
    <w:rsid w:val="00DA5C88"/>
    <w:rsid w:val="00DA6CE4"/>
    <w:rsid w:val="00DA7033"/>
    <w:rsid w:val="00DA73D2"/>
    <w:rsid w:val="00DB101F"/>
    <w:rsid w:val="00DB1A4E"/>
    <w:rsid w:val="00DB3D12"/>
    <w:rsid w:val="00DB4F95"/>
    <w:rsid w:val="00DB55D2"/>
    <w:rsid w:val="00DB7F96"/>
    <w:rsid w:val="00DC0B3B"/>
    <w:rsid w:val="00DC186B"/>
    <w:rsid w:val="00DC1C3F"/>
    <w:rsid w:val="00DC230C"/>
    <w:rsid w:val="00DC30B0"/>
    <w:rsid w:val="00DC391C"/>
    <w:rsid w:val="00DC5F44"/>
    <w:rsid w:val="00DC6138"/>
    <w:rsid w:val="00DC79DB"/>
    <w:rsid w:val="00DD2AE3"/>
    <w:rsid w:val="00DD349B"/>
    <w:rsid w:val="00DD372A"/>
    <w:rsid w:val="00DD38B2"/>
    <w:rsid w:val="00DD49AA"/>
    <w:rsid w:val="00DD4E66"/>
    <w:rsid w:val="00DD54F8"/>
    <w:rsid w:val="00DD54FD"/>
    <w:rsid w:val="00DD6081"/>
    <w:rsid w:val="00DD65CB"/>
    <w:rsid w:val="00DD6D73"/>
    <w:rsid w:val="00DD7214"/>
    <w:rsid w:val="00DD7402"/>
    <w:rsid w:val="00DE0176"/>
    <w:rsid w:val="00DE1B32"/>
    <w:rsid w:val="00DE276A"/>
    <w:rsid w:val="00DE4F7A"/>
    <w:rsid w:val="00DE579F"/>
    <w:rsid w:val="00DE6DCA"/>
    <w:rsid w:val="00DE78A1"/>
    <w:rsid w:val="00DE7E19"/>
    <w:rsid w:val="00DF0199"/>
    <w:rsid w:val="00DF0503"/>
    <w:rsid w:val="00DF08D2"/>
    <w:rsid w:val="00DF1A59"/>
    <w:rsid w:val="00DF2292"/>
    <w:rsid w:val="00DF3191"/>
    <w:rsid w:val="00DF37B3"/>
    <w:rsid w:val="00DF492F"/>
    <w:rsid w:val="00DF6A6A"/>
    <w:rsid w:val="00DF6F3A"/>
    <w:rsid w:val="00DF7BAF"/>
    <w:rsid w:val="00E00353"/>
    <w:rsid w:val="00E0106A"/>
    <w:rsid w:val="00E010C0"/>
    <w:rsid w:val="00E01867"/>
    <w:rsid w:val="00E01B51"/>
    <w:rsid w:val="00E01F48"/>
    <w:rsid w:val="00E01F6C"/>
    <w:rsid w:val="00E027B5"/>
    <w:rsid w:val="00E04C9E"/>
    <w:rsid w:val="00E04CC1"/>
    <w:rsid w:val="00E04FA1"/>
    <w:rsid w:val="00E052C1"/>
    <w:rsid w:val="00E05A1D"/>
    <w:rsid w:val="00E07E2D"/>
    <w:rsid w:val="00E07FDC"/>
    <w:rsid w:val="00E11C6E"/>
    <w:rsid w:val="00E1292D"/>
    <w:rsid w:val="00E12B22"/>
    <w:rsid w:val="00E136A8"/>
    <w:rsid w:val="00E139D5"/>
    <w:rsid w:val="00E15131"/>
    <w:rsid w:val="00E15CBC"/>
    <w:rsid w:val="00E17F6C"/>
    <w:rsid w:val="00E20413"/>
    <w:rsid w:val="00E20F4E"/>
    <w:rsid w:val="00E22425"/>
    <w:rsid w:val="00E23BC2"/>
    <w:rsid w:val="00E258C8"/>
    <w:rsid w:val="00E25C2E"/>
    <w:rsid w:val="00E25C37"/>
    <w:rsid w:val="00E271F0"/>
    <w:rsid w:val="00E27901"/>
    <w:rsid w:val="00E3009F"/>
    <w:rsid w:val="00E30BB8"/>
    <w:rsid w:val="00E30EEB"/>
    <w:rsid w:val="00E311C9"/>
    <w:rsid w:val="00E31873"/>
    <w:rsid w:val="00E31C02"/>
    <w:rsid w:val="00E334F9"/>
    <w:rsid w:val="00E33657"/>
    <w:rsid w:val="00E33840"/>
    <w:rsid w:val="00E3543C"/>
    <w:rsid w:val="00E36B02"/>
    <w:rsid w:val="00E4085C"/>
    <w:rsid w:val="00E408CD"/>
    <w:rsid w:val="00E47B00"/>
    <w:rsid w:val="00E47F64"/>
    <w:rsid w:val="00E51232"/>
    <w:rsid w:val="00E51465"/>
    <w:rsid w:val="00E53DDD"/>
    <w:rsid w:val="00E54D09"/>
    <w:rsid w:val="00E5514C"/>
    <w:rsid w:val="00E5657F"/>
    <w:rsid w:val="00E56E0F"/>
    <w:rsid w:val="00E57C54"/>
    <w:rsid w:val="00E60CC2"/>
    <w:rsid w:val="00E6231D"/>
    <w:rsid w:val="00E623EE"/>
    <w:rsid w:val="00E62B61"/>
    <w:rsid w:val="00E632F4"/>
    <w:rsid w:val="00E63C1A"/>
    <w:rsid w:val="00E640A4"/>
    <w:rsid w:val="00E64201"/>
    <w:rsid w:val="00E64328"/>
    <w:rsid w:val="00E64B01"/>
    <w:rsid w:val="00E64B76"/>
    <w:rsid w:val="00E64F6F"/>
    <w:rsid w:val="00E64FA8"/>
    <w:rsid w:val="00E65ADD"/>
    <w:rsid w:val="00E65C4C"/>
    <w:rsid w:val="00E661A2"/>
    <w:rsid w:val="00E661F4"/>
    <w:rsid w:val="00E709BC"/>
    <w:rsid w:val="00E71AEA"/>
    <w:rsid w:val="00E73965"/>
    <w:rsid w:val="00E739D2"/>
    <w:rsid w:val="00E7406E"/>
    <w:rsid w:val="00E7664C"/>
    <w:rsid w:val="00E76827"/>
    <w:rsid w:val="00E776EB"/>
    <w:rsid w:val="00E77F92"/>
    <w:rsid w:val="00E77FE0"/>
    <w:rsid w:val="00E807A9"/>
    <w:rsid w:val="00E80A9B"/>
    <w:rsid w:val="00E82C1C"/>
    <w:rsid w:val="00E82C5C"/>
    <w:rsid w:val="00E82FCE"/>
    <w:rsid w:val="00E86609"/>
    <w:rsid w:val="00E86CFA"/>
    <w:rsid w:val="00E92135"/>
    <w:rsid w:val="00E93760"/>
    <w:rsid w:val="00E95088"/>
    <w:rsid w:val="00E95152"/>
    <w:rsid w:val="00E95FAD"/>
    <w:rsid w:val="00E975EB"/>
    <w:rsid w:val="00EA0C10"/>
    <w:rsid w:val="00EA212A"/>
    <w:rsid w:val="00EA46A4"/>
    <w:rsid w:val="00EA4BFE"/>
    <w:rsid w:val="00EA747F"/>
    <w:rsid w:val="00EB03F7"/>
    <w:rsid w:val="00EB0C3D"/>
    <w:rsid w:val="00EB227F"/>
    <w:rsid w:val="00EB3639"/>
    <w:rsid w:val="00EB49A2"/>
    <w:rsid w:val="00EB5CC7"/>
    <w:rsid w:val="00EB69ED"/>
    <w:rsid w:val="00EB722F"/>
    <w:rsid w:val="00EC0C67"/>
    <w:rsid w:val="00EC2071"/>
    <w:rsid w:val="00EC382A"/>
    <w:rsid w:val="00EC489E"/>
    <w:rsid w:val="00EC51ED"/>
    <w:rsid w:val="00EC5735"/>
    <w:rsid w:val="00EC5E18"/>
    <w:rsid w:val="00EC5EE7"/>
    <w:rsid w:val="00EC6C0E"/>
    <w:rsid w:val="00EC6C1B"/>
    <w:rsid w:val="00EC7081"/>
    <w:rsid w:val="00ED0486"/>
    <w:rsid w:val="00ED0716"/>
    <w:rsid w:val="00ED1A4C"/>
    <w:rsid w:val="00ED1BF6"/>
    <w:rsid w:val="00ED2190"/>
    <w:rsid w:val="00ED25E0"/>
    <w:rsid w:val="00ED33B5"/>
    <w:rsid w:val="00ED3CD0"/>
    <w:rsid w:val="00ED495B"/>
    <w:rsid w:val="00ED4FFB"/>
    <w:rsid w:val="00ED683B"/>
    <w:rsid w:val="00ED6B4F"/>
    <w:rsid w:val="00ED6B56"/>
    <w:rsid w:val="00EE1117"/>
    <w:rsid w:val="00EE1642"/>
    <w:rsid w:val="00EE166D"/>
    <w:rsid w:val="00EE2016"/>
    <w:rsid w:val="00EE2C09"/>
    <w:rsid w:val="00EE3309"/>
    <w:rsid w:val="00EE36A4"/>
    <w:rsid w:val="00EE3E2E"/>
    <w:rsid w:val="00EE4C5D"/>
    <w:rsid w:val="00EE74CE"/>
    <w:rsid w:val="00EF3E02"/>
    <w:rsid w:val="00EF41F4"/>
    <w:rsid w:val="00EF532E"/>
    <w:rsid w:val="00EF5F1D"/>
    <w:rsid w:val="00EF6CE0"/>
    <w:rsid w:val="00EF7033"/>
    <w:rsid w:val="00EF7ADA"/>
    <w:rsid w:val="00F00B66"/>
    <w:rsid w:val="00F0157A"/>
    <w:rsid w:val="00F01D76"/>
    <w:rsid w:val="00F02CAB"/>
    <w:rsid w:val="00F03333"/>
    <w:rsid w:val="00F0399D"/>
    <w:rsid w:val="00F04325"/>
    <w:rsid w:val="00F04627"/>
    <w:rsid w:val="00F05C0E"/>
    <w:rsid w:val="00F0699A"/>
    <w:rsid w:val="00F07268"/>
    <w:rsid w:val="00F07D78"/>
    <w:rsid w:val="00F07DA0"/>
    <w:rsid w:val="00F07E0E"/>
    <w:rsid w:val="00F10A4E"/>
    <w:rsid w:val="00F121CD"/>
    <w:rsid w:val="00F13940"/>
    <w:rsid w:val="00F14248"/>
    <w:rsid w:val="00F157EC"/>
    <w:rsid w:val="00F16C7D"/>
    <w:rsid w:val="00F20A92"/>
    <w:rsid w:val="00F20AA5"/>
    <w:rsid w:val="00F2174B"/>
    <w:rsid w:val="00F21AD0"/>
    <w:rsid w:val="00F22A28"/>
    <w:rsid w:val="00F24EAD"/>
    <w:rsid w:val="00F24F91"/>
    <w:rsid w:val="00F251A3"/>
    <w:rsid w:val="00F253DD"/>
    <w:rsid w:val="00F25BE4"/>
    <w:rsid w:val="00F26B60"/>
    <w:rsid w:val="00F30AB2"/>
    <w:rsid w:val="00F30BA5"/>
    <w:rsid w:val="00F31316"/>
    <w:rsid w:val="00F31873"/>
    <w:rsid w:val="00F320DC"/>
    <w:rsid w:val="00F33F2F"/>
    <w:rsid w:val="00F365E7"/>
    <w:rsid w:val="00F37C70"/>
    <w:rsid w:val="00F40807"/>
    <w:rsid w:val="00F40EAA"/>
    <w:rsid w:val="00F41301"/>
    <w:rsid w:val="00F417F5"/>
    <w:rsid w:val="00F43E51"/>
    <w:rsid w:val="00F445A1"/>
    <w:rsid w:val="00F465F6"/>
    <w:rsid w:val="00F506DB"/>
    <w:rsid w:val="00F506FD"/>
    <w:rsid w:val="00F52392"/>
    <w:rsid w:val="00F531C9"/>
    <w:rsid w:val="00F54963"/>
    <w:rsid w:val="00F54AA2"/>
    <w:rsid w:val="00F55C09"/>
    <w:rsid w:val="00F56257"/>
    <w:rsid w:val="00F57788"/>
    <w:rsid w:val="00F60F62"/>
    <w:rsid w:val="00F6140F"/>
    <w:rsid w:val="00F61AED"/>
    <w:rsid w:val="00F61F7C"/>
    <w:rsid w:val="00F62287"/>
    <w:rsid w:val="00F626BA"/>
    <w:rsid w:val="00F627FD"/>
    <w:rsid w:val="00F63CC0"/>
    <w:rsid w:val="00F63EB3"/>
    <w:rsid w:val="00F6415E"/>
    <w:rsid w:val="00F650BB"/>
    <w:rsid w:val="00F660E6"/>
    <w:rsid w:val="00F66FC1"/>
    <w:rsid w:val="00F7007D"/>
    <w:rsid w:val="00F7037B"/>
    <w:rsid w:val="00F719E3"/>
    <w:rsid w:val="00F73B4B"/>
    <w:rsid w:val="00F740C9"/>
    <w:rsid w:val="00F74741"/>
    <w:rsid w:val="00F74B69"/>
    <w:rsid w:val="00F754FA"/>
    <w:rsid w:val="00F757E1"/>
    <w:rsid w:val="00F75E60"/>
    <w:rsid w:val="00F75E87"/>
    <w:rsid w:val="00F778EC"/>
    <w:rsid w:val="00F77BB0"/>
    <w:rsid w:val="00F80043"/>
    <w:rsid w:val="00F8056C"/>
    <w:rsid w:val="00F80D51"/>
    <w:rsid w:val="00F80DF5"/>
    <w:rsid w:val="00F80F35"/>
    <w:rsid w:val="00F81DC4"/>
    <w:rsid w:val="00F82415"/>
    <w:rsid w:val="00F82C51"/>
    <w:rsid w:val="00F844B9"/>
    <w:rsid w:val="00F85452"/>
    <w:rsid w:val="00F85A5F"/>
    <w:rsid w:val="00F86194"/>
    <w:rsid w:val="00F8673D"/>
    <w:rsid w:val="00F86E98"/>
    <w:rsid w:val="00F874D7"/>
    <w:rsid w:val="00F8761D"/>
    <w:rsid w:val="00F87A3A"/>
    <w:rsid w:val="00F933CA"/>
    <w:rsid w:val="00F935D0"/>
    <w:rsid w:val="00F93DF9"/>
    <w:rsid w:val="00F950D2"/>
    <w:rsid w:val="00F95F82"/>
    <w:rsid w:val="00F96164"/>
    <w:rsid w:val="00F96DB1"/>
    <w:rsid w:val="00F97341"/>
    <w:rsid w:val="00F9744D"/>
    <w:rsid w:val="00FA055A"/>
    <w:rsid w:val="00FA1250"/>
    <w:rsid w:val="00FA29C6"/>
    <w:rsid w:val="00FA2AE1"/>
    <w:rsid w:val="00FA3168"/>
    <w:rsid w:val="00FA40EA"/>
    <w:rsid w:val="00FA42A1"/>
    <w:rsid w:val="00FA44E5"/>
    <w:rsid w:val="00FA4844"/>
    <w:rsid w:val="00FA5CA5"/>
    <w:rsid w:val="00FA6FE1"/>
    <w:rsid w:val="00FA708D"/>
    <w:rsid w:val="00FB03C6"/>
    <w:rsid w:val="00FB0CBE"/>
    <w:rsid w:val="00FB1CBD"/>
    <w:rsid w:val="00FB3D79"/>
    <w:rsid w:val="00FB440F"/>
    <w:rsid w:val="00FB62E9"/>
    <w:rsid w:val="00FB732A"/>
    <w:rsid w:val="00FB780B"/>
    <w:rsid w:val="00FC1BE3"/>
    <w:rsid w:val="00FC1C2F"/>
    <w:rsid w:val="00FC1DA3"/>
    <w:rsid w:val="00FC2724"/>
    <w:rsid w:val="00FC3690"/>
    <w:rsid w:val="00FC44C3"/>
    <w:rsid w:val="00FC66A0"/>
    <w:rsid w:val="00FC7102"/>
    <w:rsid w:val="00FC75F2"/>
    <w:rsid w:val="00FD0A63"/>
    <w:rsid w:val="00FD1AEA"/>
    <w:rsid w:val="00FD2D8A"/>
    <w:rsid w:val="00FD4678"/>
    <w:rsid w:val="00FD4FC7"/>
    <w:rsid w:val="00FD579E"/>
    <w:rsid w:val="00FD5C88"/>
    <w:rsid w:val="00FD60B1"/>
    <w:rsid w:val="00FD621E"/>
    <w:rsid w:val="00FD77DF"/>
    <w:rsid w:val="00FE0172"/>
    <w:rsid w:val="00FE2A8C"/>
    <w:rsid w:val="00FE2CBD"/>
    <w:rsid w:val="00FE3438"/>
    <w:rsid w:val="00FE4F3D"/>
    <w:rsid w:val="00FE5E73"/>
    <w:rsid w:val="00FE6FED"/>
    <w:rsid w:val="00FE7785"/>
    <w:rsid w:val="00FE77F0"/>
    <w:rsid w:val="00FE7862"/>
    <w:rsid w:val="00FF0E65"/>
    <w:rsid w:val="00FF38B9"/>
    <w:rsid w:val="00FF45F4"/>
    <w:rsid w:val="00FF61DB"/>
    <w:rsid w:val="00FF6C70"/>
    <w:rsid w:val="00FF6EAC"/>
    <w:rsid w:val="00FF72ED"/>
    <w:rsid w:val="00FF73E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2897B"/>
  <w15:docId w15:val="{583AB338-0309-4783-90DD-7D3820ED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00"/>
  </w:style>
  <w:style w:type="paragraph" w:styleId="Ttulo1">
    <w:name w:val="heading 1"/>
    <w:basedOn w:val="Normal"/>
    <w:next w:val="Normal"/>
    <w:link w:val="Ttulo1Car"/>
    <w:uiPriority w:val="9"/>
    <w:qFormat/>
    <w:rsid w:val="00FF6C70"/>
    <w:pPr>
      <w:keepNext/>
      <w:spacing w:before="480" w:after="300" w:line="240" w:lineRule="auto"/>
      <w:jc w:val="center"/>
      <w:outlineLvl w:val="0"/>
    </w:pPr>
    <w:rPr>
      <w:rFonts w:ascii="Arial" w:eastAsia="Times New Roman" w:hAnsi="Arial" w:cs="Times New Roman"/>
      <w:b/>
      <w:kern w:val="28"/>
      <w:szCs w:val="20"/>
      <w:lang w:eastAsia="es-ES"/>
    </w:rPr>
  </w:style>
  <w:style w:type="paragraph" w:styleId="Ttulo2">
    <w:name w:val="heading 2"/>
    <w:basedOn w:val="Normal"/>
    <w:next w:val="Normal"/>
    <w:link w:val="Ttulo2Car"/>
    <w:uiPriority w:val="9"/>
    <w:unhideWhenUsed/>
    <w:qFormat/>
    <w:rsid w:val="009A0460"/>
    <w:pPr>
      <w:keepNext/>
      <w:keepLines/>
      <w:spacing w:before="80" w:after="0" w:line="240" w:lineRule="auto"/>
      <w:outlineLvl w:val="1"/>
    </w:pPr>
    <w:rPr>
      <w:rFonts w:ascii="Arial" w:eastAsiaTheme="majorEastAsia" w:hAnsi="Arial" w:cstheme="majorBidi"/>
      <w:b/>
      <w:color w:val="000000" w:themeColor="text1"/>
      <w:szCs w:val="28"/>
    </w:rPr>
  </w:style>
  <w:style w:type="paragraph" w:styleId="Ttulo3">
    <w:name w:val="heading 3"/>
    <w:basedOn w:val="Normal"/>
    <w:next w:val="Normal"/>
    <w:link w:val="Ttulo3Car"/>
    <w:uiPriority w:val="9"/>
    <w:unhideWhenUsed/>
    <w:qFormat/>
    <w:rsid w:val="0040011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40011E"/>
    <w:pPr>
      <w:keepNext/>
      <w:keepLines/>
      <w:spacing w:before="40" w:after="0" w:line="264" w:lineRule="auto"/>
      <w:outlineLvl w:val="3"/>
    </w:pPr>
    <w:rPr>
      <w:rFonts w:asciiTheme="majorHAnsi" w:eastAsiaTheme="majorEastAsia" w:hAnsiTheme="majorHAnsi" w:cstheme="majorBidi"/>
    </w:rPr>
  </w:style>
  <w:style w:type="paragraph" w:styleId="Ttulo5">
    <w:name w:val="heading 5"/>
    <w:basedOn w:val="Normal"/>
    <w:next w:val="Normal"/>
    <w:link w:val="Ttulo5Car"/>
    <w:uiPriority w:val="9"/>
    <w:unhideWhenUsed/>
    <w:qFormat/>
    <w:rsid w:val="0040011E"/>
    <w:pPr>
      <w:keepNext/>
      <w:keepLines/>
      <w:spacing w:before="40" w:after="0" w:line="264" w:lineRule="auto"/>
      <w:outlineLvl w:val="4"/>
    </w:pPr>
    <w:rPr>
      <w:rFonts w:asciiTheme="majorHAnsi" w:eastAsiaTheme="majorEastAsia" w:hAnsiTheme="majorHAnsi" w:cstheme="majorBidi"/>
      <w:color w:val="1F497D" w:themeColor="text2"/>
    </w:rPr>
  </w:style>
  <w:style w:type="paragraph" w:styleId="Ttulo6">
    <w:name w:val="heading 6"/>
    <w:basedOn w:val="Normal"/>
    <w:next w:val="Normal"/>
    <w:link w:val="Ttulo6Car"/>
    <w:uiPriority w:val="9"/>
    <w:unhideWhenUsed/>
    <w:qFormat/>
    <w:rsid w:val="0040011E"/>
    <w:pPr>
      <w:keepNext/>
      <w:keepLines/>
      <w:spacing w:before="40" w:after="0" w:line="264" w:lineRule="auto"/>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unhideWhenUsed/>
    <w:qFormat/>
    <w:rsid w:val="0040011E"/>
    <w:pPr>
      <w:keepNext/>
      <w:keepLines/>
      <w:spacing w:before="40" w:after="0" w:line="264" w:lineRule="auto"/>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unhideWhenUsed/>
    <w:qFormat/>
    <w:rsid w:val="0040011E"/>
    <w:pPr>
      <w:keepNext/>
      <w:keepLines/>
      <w:spacing w:before="40" w:after="0" w:line="264" w:lineRule="auto"/>
      <w:outlineLvl w:val="7"/>
    </w:pPr>
    <w:rPr>
      <w:rFonts w:asciiTheme="majorHAnsi" w:eastAsiaTheme="majorEastAsia" w:hAnsiTheme="majorHAnsi" w:cstheme="majorBidi"/>
      <w:b/>
      <w:bCs/>
      <w:color w:val="1F497D" w:themeColor="text2"/>
      <w:sz w:val="20"/>
      <w:szCs w:val="20"/>
    </w:rPr>
  </w:style>
  <w:style w:type="paragraph" w:styleId="Ttulo9">
    <w:name w:val="heading 9"/>
    <w:basedOn w:val="Normal"/>
    <w:next w:val="Normal"/>
    <w:link w:val="Ttulo9Car"/>
    <w:uiPriority w:val="9"/>
    <w:unhideWhenUsed/>
    <w:qFormat/>
    <w:rsid w:val="0040011E"/>
    <w:pPr>
      <w:keepNext/>
      <w:keepLines/>
      <w:spacing w:before="40" w:after="0" w:line="264" w:lineRule="auto"/>
      <w:outlineLvl w:val="8"/>
    </w:pPr>
    <w:rPr>
      <w:rFonts w:asciiTheme="majorHAnsi" w:eastAsiaTheme="majorEastAsia" w:hAnsiTheme="majorHAnsi" w:cstheme="majorBidi"/>
      <w:b/>
      <w:bCs/>
      <w:i/>
      <w:iCs/>
      <w:color w:val="1F497D" w:themeColor="text2"/>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Encabezado1,Car Car1 Car,Encabezado2,Car Car Car1,Encabezado11 Car,Encabezado11,Car Car1 Car Car,Car Car1 Car Car Car,Car Car Car Car,Car Car Car Car Car Ca,Car Car Car Car Car Car, Car Car, Car, Car Car Car Car, Car Car1 Car"/>
    <w:basedOn w:val="Normal"/>
    <w:link w:val="EncabezadoCar"/>
    <w:unhideWhenUsed/>
    <w:rsid w:val="005A7D22"/>
    <w:pPr>
      <w:tabs>
        <w:tab w:val="center" w:pos="4252"/>
        <w:tab w:val="right" w:pos="8504"/>
      </w:tabs>
      <w:spacing w:after="0" w:line="240" w:lineRule="auto"/>
    </w:pPr>
  </w:style>
  <w:style w:type="character" w:customStyle="1" w:styleId="EncabezadoCar">
    <w:name w:val="Encabezado Car"/>
    <w:aliases w:val="Car Car Car,Car Car1,Encabezado1 Car,Car Car1 Car Car1,Encabezado2 Car,Car Car Car1 Car,Encabezado11 Car Car,Encabezado11 Car1,Car Car1 Car Car Car1,Car Car1 Car Car Car Car,Car Car Car Car Car,Car Car Car Car Car Ca Car, Car Car Car"/>
    <w:basedOn w:val="Fuentedeprrafopredeter"/>
    <w:link w:val="Encabezado"/>
    <w:rsid w:val="005A7D22"/>
  </w:style>
  <w:style w:type="paragraph" w:styleId="Piedepgina">
    <w:name w:val="footer"/>
    <w:basedOn w:val="Normal"/>
    <w:link w:val="PiedepginaCar"/>
    <w:uiPriority w:val="99"/>
    <w:unhideWhenUsed/>
    <w:rsid w:val="005A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D22"/>
  </w:style>
  <w:style w:type="table" w:styleId="Tablaconcuadrcula">
    <w:name w:val="Table Grid"/>
    <w:basedOn w:val="Tablanormal"/>
    <w:uiPriority w:val="59"/>
    <w:rsid w:val="005A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D22"/>
    <w:rPr>
      <w:rFonts w:ascii="Tahoma" w:hAnsi="Tahoma" w:cs="Tahoma"/>
      <w:sz w:val="16"/>
      <w:szCs w:val="16"/>
    </w:rPr>
  </w:style>
  <w:style w:type="paragraph" w:styleId="Prrafodelista">
    <w:name w:val="List Paragraph"/>
    <w:basedOn w:val="Normal"/>
    <w:uiPriority w:val="34"/>
    <w:qFormat/>
    <w:rsid w:val="006C6C71"/>
    <w:pPr>
      <w:ind w:left="720"/>
      <w:contextualSpacing/>
    </w:pPr>
  </w:style>
  <w:style w:type="paragraph" w:styleId="Textonotapie">
    <w:name w:val="footnote text"/>
    <w:basedOn w:val="Normal"/>
    <w:link w:val="TextonotapieCar"/>
    <w:semiHidden/>
    <w:rsid w:val="00903BC3"/>
    <w:pPr>
      <w:spacing w:after="0" w:line="240" w:lineRule="auto"/>
    </w:pPr>
    <w:rPr>
      <w:rFonts w:ascii="Times New Roman" w:eastAsia="Times New Roman" w:hAnsi="Times New Roman" w:cs="Times New Roman"/>
      <w:color w:val="000000"/>
      <w:sz w:val="20"/>
      <w:szCs w:val="24"/>
      <w:lang w:eastAsia="es-ES"/>
    </w:rPr>
  </w:style>
  <w:style w:type="character" w:customStyle="1" w:styleId="TextonotapieCar">
    <w:name w:val="Texto nota pie Car"/>
    <w:basedOn w:val="Fuentedeprrafopredeter"/>
    <w:link w:val="Textonotapie"/>
    <w:semiHidden/>
    <w:rsid w:val="00903BC3"/>
    <w:rPr>
      <w:rFonts w:ascii="Times New Roman" w:eastAsia="Times New Roman" w:hAnsi="Times New Roman" w:cs="Times New Roman"/>
      <w:color w:val="000000"/>
      <w:sz w:val="20"/>
      <w:szCs w:val="24"/>
      <w:lang w:eastAsia="es-ES"/>
    </w:rPr>
  </w:style>
  <w:style w:type="character" w:customStyle="1" w:styleId="Ttulo1Car">
    <w:name w:val="Título 1 Car"/>
    <w:basedOn w:val="Fuentedeprrafopredeter"/>
    <w:link w:val="Ttulo1"/>
    <w:uiPriority w:val="9"/>
    <w:rsid w:val="00FF6C70"/>
    <w:rPr>
      <w:rFonts w:ascii="Arial" w:eastAsia="Times New Roman" w:hAnsi="Arial" w:cs="Times New Roman"/>
      <w:b/>
      <w:kern w:val="28"/>
      <w:szCs w:val="20"/>
      <w:lang w:eastAsia="es-ES"/>
    </w:rPr>
  </w:style>
  <w:style w:type="paragraph" w:styleId="Textoindependiente">
    <w:name w:val="Body Text"/>
    <w:basedOn w:val="Normal"/>
    <w:link w:val="TextoindependienteCar"/>
    <w:rsid w:val="00ED3CD0"/>
    <w:pPr>
      <w:spacing w:after="0" w:line="240" w:lineRule="auto"/>
      <w:jc w:val="both"/>
    </w:pPr>
    <w:rPr>
      <w:rFonts w:ascii="Comic Sans MS" w:eastAsia="Times New Roman" w:hAnsi="Comic Sans MS" w:cs="Times New Roman"/>
      <w:spacing w:val="-3"/>
      <w:sz w:val="20"/>
      <w:szCs w:val="20"/>
      <w:lang w:eastAsia="es-ES"/>
    </w:rPr>
  </w:style>
  <w:style w:type="character" w:customStyle="1" w:styleId="TextoindependienteCar">
    <w:name w:val="Texto independiente Car"/>
    <w:basedOn w:val="Fuentedeprrafopredeter"/>
    <w:link w:val="Textoindependiente"/>
    <w:rsid w:val="00ED3CD0"/>
    <w:rPr>
      <w:rFonts w:ascii="Comic Sans MS" w:eastAsia="Times New Roman" w:hAnsi="Comic Sans MS" w:cs="Times New Roman"/>
      <w:spacing w:val="-3"/>
      <w:sz w:val="20"/>
      <w:szCs w:val="20"/>
      <w:lang w:eastAsia="es-ES"/>
    </w:rPr>
  </w:style>
  <w:style w:type="paragraph" w:styleId="NormalWeb">
    <w:name w:val="Normal (Web)"/>
    <w:basedOn w:val="Normal"/>
    <w:uiPriority w:val="99"/>
    <w:unhideWhenUsed/>
    <w:rsid w:val="00ED3C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81F65"/>
    <w:rPr>
      <w:color w:val="0000FF" w:themeColor="hyperlink"/>
      <w:u w:val="single"/>
    </w:rPr>
  </w:style>
  <w:style w:type="table" w:customStyle="1" w:styleId="Tabladecuadrcula5oscura-nfasis21">
    <w:name w:val="Tabla de cuadrícula 5 oscura - Énfasis 21"/>
    <w:basedOn w:val="Tablanormal"/>
    <w:uiPriority w:val="50"/>
    <w:rsid w:val="00372A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Default">
    <w:name w:val="Default"/>
    <w:link w:val="DefaultCar"/>
    <w:rsid w:val="006E6000"/>
    <w:pPr>
      <w:autoSpaceDE w:val="0"/>
      <w:autoSpaceDN w:val="0"/>
      <w:adjustRightInd w:val="0"/>
      <w:spacing w:after="0" w:line="240" w:lineRule="auto"/>
    </w:pPr>
    <w:rPr>
      <w:rFonts w:ascii="Arial" w:hAnsi="Arial" w:cs="Arial"/>
      <w:color w:val="000000"/>
      <w:sz w:val="24"/>
      <w:szCs w:val="24"/>
      <w:lang w:val="es-ES"/>
    </w:rPr>
  </w:style>
  <w:style w:type="table" w:customStyle="1" w:styleId="Tabladecuadrcula6concolores-nfasis21">
    <w:name w:val="Tabla de cuadrícula 6 con colores - Énfasis 21"/>
    <w:basedOn w:val="Tablanormal"/>
    <w:uiPriority w:val="51"/>
    <w:rsid w:val="0073590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Sinespaciado">
    <w:name w:val="No Spacing"/>
    <w:link w:val="SinespaciadoCar"/>
    <w:uiPriority w:val="1"/>
    <w:qFormat/>
    <w:rsid w:val="001910AD"/>
    <w:pPr>
      <w:spacing w:after="0" w:line="240" w:lineRule="auto"/>
    </w:pPr>
    <w:rPr>
      <w:sz w:val="20"/>
      <w:szCs w:val="20"/>
    </w:rPr>
  </w:style>
  <w:style w:type="character" w:customStyle="1" w:styleId="SinespaciadoCar">
    <w:name w:val="Sin espaciado Car"/>
    <w:link w:val="Sinespaciado"/>
    <w:uiPriority w:val="1"/>
    <w:rsid w:val="001910AD"/>
    <w:rPr>
      <w:sz w:val="20"/>
      <w:szCs w:val="20"/>
    </w:rPr>
  </w:style>
  <w:style w:type="paragraph" w:styleId="TDC1">
    <w:name w:val="toc 1"/>
    <w:basedOn w:val="Normal"/>
    <w:next w:val="Normal"/>
    <w:autoRedefine/>
    <w:uiPriority w:val="39"/>
    <w:unhideWhenUsed/>
    <w:rsid w:val="009D17B1"/>
    <w:pPr>
      <w:tabs>
        <w:tab w:val="right" w:leader="dot" w:pos="9395"/>
      </w:tabs>
      <w:spacing w:after="100" w:line="264" w:lineRule="auto"/>
      <w:jc w:val="center"/>
    </w:pPr>
    <w:rPr>
      <w:b/>
      <w:sz w:val="20"/>
      <w:szCs w:val="20"/>
    </w:rPr>
  </w:style>
  <w:style w:type="paragraph" w:styleId="TDC2">
    <w:name w:val="toc 2"/>
    <w:basedOn w:val="Normal"/>
    <w:next w:val="Normal"/>
    <w:autoRedefine/>
    <w:uiPriority w:val="39"/>
    <w:unhideWhenUsed/>
    <w:rsid w:val="001910AD"/>
    <w:pPr>
      <w:tabs>
        <w:tab w:val="right" w:leader="dot" w:pos="9395"/>
      </w:tabs>
      <w:spacing w:after="100" w:line="264" w:lineRule="auto"/>
    </w:pPr>
    <w:rPr>
      <w:b/>
      <w:i/>
      <w:sz w:val="20"/>
      <w:szCs w:val="20"/>
    </w:rPr>
  </w:style>
  <w:style w:type="paragraph" w:styleId="TDC3">
    <w:name w:val="toc 3"/>
    <w:basedOn w:val="Normal"/>
    <w:next w:val="Normal"/>
    <w:autoRedefine/>
    <w:uiPriority w:val="39"/>
    <w:unhideWhenUsed/>
    <w:rsid w:val="001910AD"/>
    <w:pPr>
      <w:tabs>
        <w:tab w:val="right" w:leader="dot" w:pos="9395"/>
      </w:tabs>
      <w:spacing w:after="100" w:line="264" w:lineRule="auto"/>
    </w:pPr>
    <w:rPr>
      <w:b/>
      <w:sz w:val="18"/>
      <w:szCs w:val="18"/>
    </w:rPr>
  </w:style>
  <w:style w:type="character" w:customStyle="1" w:styleId="Ttulo2Car">
    <w:name w:val="Título 2 Car"/>
    <w:basedOn w:val="Fuentedeprrafopredeter"/>
    <w:link w:val="Ttulo2"/>
    <w:uiPriority w:val="9"/>
    <w:rsid w:val="009A0460"/>
    <w:rPr>
      <w:rFonts w:ascii="Arial" w:eastAsiaTheme="majorEastAsia" w:hAnsi="Arial" w:cstheme="majorBidi"/>
      <w:b/>
      <w:color w:val="000000" w:themeColor="text1"/>
      <w:szCs w:val="28"/>
    </w:rPr>
  </w:style>
  <w:style w:type="character" w:customStyle="1" w:styleId="Ttulo3Car">
    <w:name w:val="Título 3 Car"/>
    <w:basedOn w:val="Fuentedeprrafopredeter"/>
    <w:link w:val="Ttulo3"/>
    <w:uiPriority w:val="9"/>
    <w:rsid w:val="0040011E"/>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40011E"/>
    <w:rPr>
      <w:rFonts w:asciiTheme="majorHAnsi" w:eastAsiaTheme="majorEastAsia" w:hAnsiTheme="majorHAnsi" w:cstheme="majorBidi"/>
    </w:rPr>
  </w:style>
  <w:style w:type="character" w:customStyle="1" w:styleId="Ttulo5Car">
    <w:name w:val="Título 5 Car"/>
    <w:basedOn w:val="Fuentedeprrafopredeter"/>
    <w:link w:val="Ttulo5"/>
    <w:uiPriority w:val="9"/>
    <w:rsid w:val="0040011E"/>
    <w:rPr>
      <w:rFonts w:asciiTheme="majorHAnsi" w:eastAsiaTheme="majorEastAsia" w:hAnsiTheme="majorHAnsi" w:cstheme="majorBidi"/>
      <w:color w:val="1F497D" w:themeColor="text2"/>
    </w:rPr>
  </w:style>
  <w:style w:type="character" w:customStyle="1" w:styleId="Ttulo6Car">
    <w:name w:val="Título 6 Car"/>
    <w:basedOn w:val="Fuentedeprrafopredeter"/>
    <w:link w:val="Ttulo6"/>
    <w:uiPriority w:val="9"/>
    <w:rsid w:val="0040011E"/>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rsid w:val="0040011E"/>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rsid w:val="0040011E"/>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rsid w:val="0040011E"/>
    <w:rPr>
      <w:rFonts w:asciiTheme="majorHAnsi" w:eastAsiaTheme="majorEastAsia" w:hAnsiTheme="majorHAnsi" w:cstheme="majorBidi"/>
      <w:b/>
      <w:bCs/>
      <w:i/>
      <w:iCs/>
      <w:color w:val="1F497D" w:themeColor="text2"/>
      <w:sz w:val="20"/>
      <w:szCs w:val="20"/>
    </w:rPr>
  </w:style>
  <w:style w:type="character" w:customStyle="1" w:styleId="DefaultCar">
    <w:name w:val="Default Car"/>
    <w:link w:val="Default"/>
    <w:rsid w:val="0040011E"/>
    <w:rPr>
      <w:rFonts w:ascii="Arial" w:hAnsi="Arial" w:cs="Arial"/>
      <w:color w:val="000000"/>
      <w:sz w:val="24"/>
      <w:szCs w:val="24"/>
      <w:lang w:val="es-ES"/>
    </w:rPr>
  </w:style>
  <w:style w:type="character" w:styleId="Ttulodellibro">
    <w:name w:val="Book Title"/>
    <w:basedOn w:val="Fuentedeprrafopredeter"/>
    <w:uiPriority w:val="33"/>
    <w:qFormat/>
    <w:rsid w:val="0040011E"/>
    <w:rPr>
      <w:b/>
      <w:bCs/>
      <w:smallCaps/>
    </w:rPr>
  </w:style>
  <w:style w:type="paragraph" w:customStyle="1" w:styleId="Ttulo10">
    <w:name w:val="Título1"/>
    <w:basedOn w:val="Normal"/>
    <w:next w:val="Normal"/>
    <w:link w:val="TtuloCar"/>
    <w:uiPriority w:val="10"/>
    <w:rsid w:val="0040011E"/>
    <w:pPr>
      <w:spacing w:before="240" w:after="60" w:line="264" w:lineRule="auto"/>
      <w:jc w:val="center"/>
      <w:outlineLvl w:val="0"/>
    </w:pPr>
    <w:rPr>
      <w:rFonts w:ascii="Cambria" w:eastAsia="Times New Roman" w:hAnsi="Cambria"/>
      <w:b/>
      <w:bCs/>
      <w:kern w:val="28"/>
      <w:sz w:val="32"/>
      <w:szCs w:val="32"/>
    </w:rPr>
  </w:style>
  <w:style w:type="character" w:customStyle="1" w:styleId="TtuloCar">
    <w:name w:val="Título Car"/>
    <w:link w:val="Ttulo10"/>
    <w:uiPriority w:val="10"/>
    <w:rsid w:val="0040011E"/>
    <w:rPr>
      <w:rFonts w:ascii="Cambria" w:eastAsia="Times New Roman" w:hAnsi="Cambria"/>
      <w:b/>
      <w:bCs/>
      <w:kern w:val="28"/>
      <w:sz w:val="32"/>
      <w:szCs w:val="32"/>
    </w:rPr>
  </w:style>
  <w:style w:type="paragraph" w:customStyle="1" w:styleId="ARIAL">
    <w:name w:val="ARIAL"/>
    <w:basedOn w:val="Normal"/>
    <w:link w:val="ARIALCar"/>
    <w:rsid w:val="0040011E"/>
    <w:pPr>
      <w:spacing w:after="0" w:line="264" w:lineRule="auto"/>
      <w:jc w:val="both"/>
    </w:pPr>
    <w:rPr>
      <w:rFonts w:ascii="Arial" w:hAnsi="Arial"/>
      <w:bCs/>
      <w:sz w:val="20"/>
      <w:szCs w:val="20"/>
    </w:rPr>
  </w:style>
  <w:style w:type="paragraph" w:customStyle="1" w:styleId="titcos">
    <w:name w:val="titcos"/>
    <w:basedOn w:val="Normal"/>
    <w:rsid w:val="0040011E"/>
    <w:pPr>
      <w:spacing w:before="100" w:beforeAutospacing="1" w:after="100" w:afterAutospacing="1" w:line="240" w:lineRule="auto"/>
    </w:pPr>
    <w:rPr>
      <w:rFonts w:ascii="Times New Roman" w:eastAsia="Times New Roman" w:hAnsi="Times New Roman"/>
      <w:sz w:val="24"/>
      <w:szCs w:val="24"/>
    </w:rPr>
  </w:style>
  <w:style w:type="character" w:customStyle="1" w:styleId="ARIALCar">
    <w:name w:val="ARIAL Car"/>
    <w:link w:val="ARIAL"/>
    <w:rsid w:val="0040011E"/>
    <w:rPr>
      <w:rFonts w:ascii="Arial" w:hAnsi="Arial"/>
      <w:bCs/>
      <w:sz w:val="20"/>
      <w:szCs w:val="20"/>
    </w:rPr>
  </w:style>
  <w:style w:type="paragraph" w:customStyle="1" w:styleId="cos">
    <w:name w:val="cos"/>
    <w:basedOn w:val="Normal"/>
    <w:rsid w:val="0040011E"/>
    <w:pPr>
      <w:spacing w:before="100" w:beforeAutospacing="1" w:after="100" w:afterAutospacing="1" w:line="240" w:lineRule="auto"/>
    </w:pPr>
    <w:rPr>
      <w:rFonts w:ascii="Times New Roman" w:eastAsia="Times New Roman" w:hAnsi="Times New Roman"/>
      <w:sz w:val="24"/>
      <w:szCs w:val="24"/>
    </w:rPr>
  </w:style>
  <w:style w:type="table" w:customStyle="1" w:styleId="Tablaconcuadrcula1">
    <w:name w:val="Tabla con cuadrícula1"/>
    <w:basedOn w:val="Tablanormal"/>
    <w:next w:val="Tablaconcuadrcula"/>
    <w:uiPriority w:val="59"/>
    <w:rsid w:val="0040011E"/>
    <w:pPr>
      <w:spacing w:after="120" w:line="264" w:lineRule="auto"/>
    </w:pPr>
    <w:rPr>
      <w:rFonts w:ascii="Times New Roman" w:eastAsia="Times New Roman" w:hAnsi="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0011E"/>
    <w:rPr>
      <w:i/>
      <w:iCs/>
    </w:rPr>
  </w:style>
  <w:style w:type="character" w:customStyle="1" w:styleId="apple-converted-space">
    <w:name w:val="apple-converted-space"/>
    <w:rsid w:val="0040011E"/>
  </w:style>
  <w:style w:type="character" w:styleId="Textoennegrita">
    <w:name w:val="Strong"/>
    <w:basedOn w:val="Fuentedeprrafopredeter"/>
    <w:uiPriority w:val="22"/>
    <w:qFormat/>
    <w:rsid w:val="0040011E"/>
    <w:rPr>
      <w:b/>
      <w:bCs/>
    </w:rPr>
  </w:style>
  <w:style w:type="character" w:styleId="nfasissutil">
    <w:name w:val="Subtle Emphasis"/>
    <w:basedOn w:val="Fuentedeprrafopredeter"/>
    <w:uiPriority w:val="19"/>
    <w:qFormat/>
    <w:rsid w:val="0040011E"/>
    <w:rPr>
      <w:i/>
      <w:iCs/>
      <w:color w:val="404040" w:themeColor="text1" w:themeTint="BF"/>
    </w:rPr>
  </w:style>
  <w:style w:type="paragraph" w:customStyle="1" w:styleId="Contenidodelatabla">
    <w:name w:val="Contenido de la tabla"/>
    <w:basedOn w:val="Normal"/>
    <w:rsid w:val="0040011E"/>
    <w:pPr>
      <w:widowControl w:val="0"/>
      <w:suppressLineNumbers/>
      <w:suppressAutoHyphens/>
      <w:spacing w:after="0" w:line="240" w:lineRule="auto"/>
      <w:jc w:val="both"/>
    </w:pPr>
    <w:rPr>
      <w:rFonts w:ascii="Arial" w:eastAsia="SimSun" w:hAnsi="Arial" w:cs="Mangal"/>
      <w:kern w:val="1"/>
      <w:sz w:val="24"/>
      <w:szCs w:val="24"/>
      <w:lang w:eastAsia="zh-CN" w:bidi="hi-IN"/>
    </w:rPr>
  </w:style>
  <w:style w:type="paragraph" w:styleId="TtuloTDC">
    <w:name w:val="TOC Heading"/>
    <w:basedOn w:val="Ttulo1"/>
    <w:next w:val="Normal"/>
    <w:uiPriority w:val="39"/>
    <w:unhideWhenUsed/>
    <w:qFormat/>
    <w:rsid w:val="0040011E"/>
    <w:pPr>
      <w:keepLines/>
      <w:spacing w:before="320" w:after="0"/>
      <w:outlineLvl w:val="9"/>
    </w:pPr>
    <w:rPr>
      <w:rFonts w:asciiTheme="majorHAnsi" w:eastAsiaTheme="majorEastAsia" w:hAnsiTheme="majorHAnsi" w:cstheme="majorBidi"/>
      <w:b w:val="0"/>
      <w:color w:val="365F91" w:themeColor="accent1" w:themeShade="BF"/>
      <w:kern w:val="0"/>
      <w:sz w:val="32"/>
      <w:szCs w:val="32"/>
      <w:lang w:eastAsia="es-CO"/>
    </w:rPr>
  </w:style>
  <w:style w:type="character" w:customStyle="1" w:styleId="EnlacedeInternet">
    <w:name w:val="Enlace de Internet"/>
    <w:basedOn w:val="Fuentedeprrafopredeter"/>
    <w:uiPriority w:val="99"/>
    <w:unhideWhenUsed/>
    <w:rsid w:val="0040011E"/>
    <w:rPr>
      <w:color w:val="0563C1"/>
      <w:u w:val="single"/>
    </w:rPr>
  </w:style>
  <w:style w:type="table" w:customStyle="1" w:styleId="TableGrid">
    <w:name w:val="TableGrid"/>
    <w:rsid w:val="0040011E"/>
    <w:pPr>
      <w:spacing w:after="120" w:line="264" w:lineRule="auto"/>
    </w:pPr>
    <w:tblPr>
      <w:tblCellMar>
        <w:top w:w="0" w:type="dxa"/>
        <w:left w:w="0" w:type="dxa"/>
        <w:bottom w:w="0" w:type="dxa"/>
        <w:right w:w="0" w:type="dxa"/>
      </w:tblCellMar>
    </w:tblPr>
  </w:style>
  <w:style w:type="paragraph" w:styleId="TDC4">
    <w:name w:val="toc 4"/>
    <w:basedOn w:val="Normal"/>
    <w:next w:val="Normal"/>
    <w:autoRedefine/>
    <w:uiPriority w:val="39"/>
    <w:unhideWhenUsed/>
    <w:rsid w:val="0040011E"/>
    <w:pPr>
      <w:spacing w:after="0" w:line="264" w:lineRule="auto"/>
    </w:pPr>
    <w:rPr>
      <w:rFonts w:cstheme="minorHAnsi"/>
      <w:sz w:val="20"/>
      <w:szCs w:val="20"/>
    </w:rPr>
  </w:style>
  <w:style w:type="paragraph" w:styleId="TDC5">
    <w:name w:val="toc 5"/>
    <w:basedOn w:val="Normal"/>
    <w:next w:val="Normal"/>
    <w:autoRedefine/>
    <w:uiPriority w:val="39"/>
    <w:unhideWhenUsed/>
    <w:rsid w:val="0040011E"/>
    <w:pPr>
      <w:spacing w:after="0" w:line="264" w:lineRule="auto"/>
    </w:pPr>
    <w:rPr>
      <w:rFonts w:cstheme="minorHAnsi"/>
      <w:sz w:val="20"/>
      <w:szCs w:val="20"/>
    </w:rPr>
  </w:style>
  <w:style w:type="paragraph" w:styleId="TDC6">
    <w:name w:val="toc 6"/>
    <w:basedOn w:val="Normal"/>
    <w:next w:val="Normal"/>
    <w:autoRedefine/>
    <w:uiPriority w:val="39"/>
    <w:unhideWhenUsed/>
    <w:rsid w:val="0040011E"/>
    <w:pPr>
      <w:spacing w:after="0" w:line="264" w:lineRule="auto"/>
    </w:pPr>
    <w:rPr>
      <w:rFonts w:cstheme="minorHAnsi"/>
      <w:sz w:val="20"/>
      <w:szCs w:val="20"/>
    </w:rPr>
  </w:style>
  <w:style w:type="paragraph" w:styleId="TDC7">
    <w:name w:val="toc 7"/>
    <w:basedOn w:val="Normal"/>
    <w:next w:val="Normal"/>
    <w:autoRedefine/>
    <w:uiPriority w:val="39"/>
    <w:unhideWhenUsed/>
    <w:rsid w:val="0040011E"/>
    <w:pPr>
      <w:spacing w:after="0" w:line="264" w:lineRule="auto"/>
    </w:pPr>
    <w:rPr>
      <w:rFonts w:cstheme="minorHAnsi"/>
      <w:sz w:val="20"/>
      <w:szCs w:val="20"/>
    </w:rPr>
  </w:style>
  <w:style w:type="paragraph" w:styleId="TDC8">
    <w:name w:val="toc 8"/>
    <w:basedOn w:val="Normal"/>
    <w:next w:val="Normal"/>
    <w:autoRedefine/>
    <w:uiPriority w:val="39"/>
    <w:unhideWhenUsed/>
    <w:rsid w:val="0040011E"/>
    <w:pPr>
      <w:spacing w:after="0" w:line="264" w:lineRule="auto"/>
    </w:pPr>
    <w:rPr>
      <w:rFonts w:cstheme="minorHAnsi"/>
      <w:sz w:val="20"/>
      <w:szCs w:val="20"/>
    </w:rPr>
  </w:style>
  <w:style w:type="paragraph" w:styleId="TDC9">
    <w:name w:val="toc 9"/>
    <w:basedOn w:val="Normal"/>
    <w:next w:val="Normal"/>
    <w:autoRedefine/>
    <w:uiPriority w:val="39"/>
    <w:unhideWhenUsed/>
    <w:rsid w:val="0040011E"/>
    <w:pPr>
      <w:spacing w:after="0" w:line="264" w:lineRule="auto"/>
    </w:pPr>
    <w:rPr>
      <w:rFonts w:cstheme="minorHAnsi"/>
      <w:sz w:val="20"/>
      <w:szCs w:val="20"/>
    </w:rPr>
  </w:style>
  <w:style w:type="paragraph" w:styleId="Descripcin">
    <w:name w:val="caption"/>
    <w:basedOn w:val="Normal"/>
    <w:next w:val="Normal"/>
    <w:uiPriority w:val="35"/>
    <w:semiHidden/>
    <w:unhideWhenUsed/>
    <w:qFormat/>
    <w:rsid w:val="0040011E"/>
    <w:pPr>
      <w:spacing w:after="120" w:line="240" w:lineRule="auto"/>
    </w:pPr>
    <w:rPr>
      <w:b/>
      <w:bCs/>
      <w:smallCaps/>
      <w:color w:val="595959" w:themeColor="text1" w:themeTint="A6"/>
      <w:spacing w:val="6"/>
      <w:sz w:val="20"/>
      <w:szCs w:val="20"/>
    </w:rPr>
  </w:style>
  <w:style w:type="paragraph" w:styleId="Ttulo">
    <w:name w:val="Title"/>
    <w:basedOn w:val="Normal"/>
    <w:next w:val="Normal"/>
    <w:link w:val="TtuloCar1"/>
    <w:uiPriority w:val="10"/>
    <w:qFormat/>
    <w:rsid w:val="0040011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ar1">
    <w:name w:val="Título Car1"/>
    <w:basedOn w:val="Fuentedeprrafopredeter"/>
    <w:link w:val="Ttulo"/>
    <w:uiPriority w:val="10"/>
    <w:rsid w:val="0040011E"/>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40011E"/>
    <w:pPr>
      <w:numPr>
        <w:ilvl w:val="1"/>
      </w:numPr>
      <w:spacing w:after="120"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40011E"/>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40011E"/>
    <w:pPr>
      <w:spacing w:before="160" w:after="120" w:line="264" w:lineRule="auto"/>
      <w:ind w:left="720" w:right="720"/>
    </w:pPr>
    <w:rPr>
      <w:i/>
      <w:iCs/>
      <w:color w:val="404040" w:themeColor="text1" w:themeTint="BF"/>
      <w:sz w:val="20"/>
      <w:szCs w:val="20"/>
    </w:rPr>
  </w:style>
  <w:style w:type="character" w:customStyle="1" w:styleId="CitaCar">
    <w:name w:val="Cita Car"/>
    <w:basedOn w:val="Fuentedeprrafopredeter"/>
    <w:link w:val="Cita"/>
    <w:uiPriority w:val="29"/>
    <w:rsid w:val="0040011E"/>
    <w:rPr>
      <w:i/>
      <w:iCs/>
      <w:color w:val="404040" w:themeColor="text1" w:themeTint="BF"/>
      <w:sz w:val="20"/>
      <w:szCs w:val="20"/>
    </w:rPr>
  </w:style>
  <w:style w:type="paragraph" w:styleId="Citadestacada">
    <w:name w:val="Intense Quote"/>
    <w:basedOn w:val="Normal"/>
    <w:next w:val="Normal"/>
    <w:link w:val="CitadestacadaCar"/>
    <w:uiPriority w:val="30"/>
    <w:qFormat/>
    <w:rsid w:val="0040011E"/>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40011E"/>
    <w:rPr>
      <w:rFonts w:asciiTheme="majorHAnsi" w:eastAsiaTheme="majorEastAsia" w:hAnsiTheme="majorHAnsi" w:cstheme="majorBidi"/>
      <w:color w:val="4F81BD" w:themeColor="accent1"/>
      <w:sz w:val="28"/>
      <w:szCs w:val="28"/>
    </w:rPr>
  </w:style>
  <w:style w:type="character" w:styleId="nfasisintenso">
    <w:name w:val="Intense Emphasis"/>
    <w:basedOn w:val="Fuentedeprrafopredeter"/>
    <w:uiPriority w:val="21"/>
    <w:qFormat/>
    <w:rsid w:val="0040011E"/>
    <w:rPr>
      <w:b/>
      <w:bCs/>
      <w:i/>
      <w:iCs/>
    </w:rPr>
  </w:style>
  <w:style w:type="character" w:styleId="Referenciasutil">
    <w:name w:val="Subtle Reference"/>
    <w:basedOn w:val="Fuentedeprrafopredeter"/>
    <w:uiPriority w:val="31"/>
    <w:qFormat/>
    <w:rsid w:val="0040011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40011E"/>
    <w:rPr>
      <w:b/>
      <w:bCs/>
      <w:smallCaps/>
      <w:spacing w:val="5"/>
      <w:u w:val="single"/>
    </w:rPr>
  </w:style>
  <w:style w:type="character" w:styleId="Refdecomentario">
    <w:name w:val="annotation reference"/>
    <w:basedOn w:val="Fuentedeprrafopredeter"/>
    <w:uiPriority w:val="99"/>
    <w:semiHidden/>
    <w:unhideWhenUsed/>
    <w:rsid w:val="004209F8"/>
    <w:rPr>
      <w:sz w:val="16"/>
      <w:szCs w:val="16"/>
    </w:rPr>
  </w:style>
  <w:style w:type="paragraph" w:styleId="Textocomentario">
    <w:name w:val="annotation text"/>
    <w:basedOn w:val="Normal"/>
    <w:link w:val="TextocomentarioCar"/>
    <w:uiPriority w:val="99"/>
    <w:semiHidden/>
    <w:unhideWhenUsed/>
    <w:rsid w:val="004209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09F8"/>
    <w:rPr>
      <w:sz w:val="20"/>
      <w:szCs w:val="20"/>
    </w:rPr>
  </w:style>
  <w:style w:type="paragraph" w:styleId="Asuntodelcomentario">
    <w:name w:val="annotation subject"/>
    <w:basedOn w:val="Textocomentario"/>
    <w:next w:val="Textocomentario"/>
    <w:link w:val="AsuntodelcomentarioCar"/>
    <w:uiPriority w:val="99"/>
    <w:semiHidden/>
    <w:unhideWhenUsed/>
    <w:rsid w:val="004209F8"/>
    <w:rPr>
      <w:b/>
      <w:bCs/>
    </w:rPr>
  </w:style>
  <w:style w:type="character" w:customStyle="1" w:styleId="AsuntodelcomentarioCar">
    <w:name w:val="Asunto del comentario Car"/>
    <w:basedOn w:val="TextocomentarioCar"/>
    <w:link w:val="Asuntodelcomentario"/>
    <w:uiPriority w:val="99"/>
    <w:semiHidden/>
    <w:rsid w:val="004209F8"/>
    <w:rPr>
      <w:b/>
      <w:bCs/>
      <w:sz w:val="20"/>
      <w:szCs w:val="20"/>
    </w:rPr>
  </w:style>
  <w:style w:type="table" w:styleId="Tablanormal2">
    <w:name w:val="Plain Table 2"/>
    <w:basedOn w:val="Tablanormal"/>
    <w:uiPriority w:val="42"/>
    <w:rsid w:val="009812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98122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cuadrcula1clara-nfasis1">
    <w:name w:val="Grid Table 1 Light Accent 1"/>
    <w:basedOn w:val="Tablanormal"/>
    <w:uiPriority w:val="46"/>
    <w:rsid w:val="0098122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98122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1">
    <w:name w:val="Grid Table 6 Colorful Accent 1"/>
    <w:basedOn w:val="Tablanormal"/>
    <w:uiPriority w:val="51"/>
    <w:rsid w:val="0098122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3-nfasis5">
    <w:name w:val="Grid Table 3 Accent 5"/>
    <w:basedOn w:val="Tablanormal"/>
    <w:uiPriority w:val="48"/>
    <w:rsid w:val="00BB15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cuadrcula2-nfasis5">
    <w:name w:val="Grid Table 2 Accent 5"/>
    <w:basedOn w:val="Tablanormal"/>
    <w:uiPriority w:val="47"/>
    <w:rsid w:val="00BB15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5">
    <w:name w:val="List Table 4 Accent 5"/>
    <w:basedOn w:val="Tablanormal"/>
    <w:uiPriority w:val="49"/>
    <w:rsid w:val="00BB15B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5oscura">
    <w:name w:val="List Table 5 Dark"/>
    <w:basedOn w:val="Tablanormal"/>
    <w:uiPriority w:val="50"/>
    <w:rsid w:val="00BB15B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3-nfasis5">
    <w:name w:val="List Table 3 Accent 5"/>
    <w:basedOn w:val="Tablanormal"/>
    <w:uiPriority w:val="48"/>
    <w:rsid w:val="0052004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cuadrcula5oscura-nfasis5">
    <w:name w:val="Grid Table 5 Dark Accent 5"/>
    <w:basedOn w:val="Tablanormal"/>
    <w:uiPriority w:val="50"/>
    <w:rsid w:val="0052004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v3um">
    <w:name w:val="uv3um"/>
    <w:basedOn w:val="Fuentedeprrafopredeter"/>
    <w:rsid w:val="00537C74"/>
  </w:style>
  <w:style w:type="character" w:customStyle="1" w:styleId="gstkn">
    <w:name w:val="gs_tkn"/>
    <w:basedOn w:val="Fuentedeprrafopredeter"/>
    <w:rsid w:val="00E86CFA"/>
  </w:style>
  <w:style w:type="character" w:customStyle="1" w:styleId="mord">
    <w:name w:val="mord"/>
    <w:basedOn w:val="Fuentedeprrafopredeter"/>
    <w:rsid w:val="00EB3639"/>
  </w:style>
  <w:style w:type="character" w:customStyle="1" w:styleId="mrel">
    <w:name w:val="mrel"/>
    <w:basedOn w:val="Fuentedeprrafopredeter"/>
    <w:rsid w:val="00EB3639"/>
  </w:style>
  <w:style w:type="character" w:customStyle="1" w:styleId="delimsizing">
    <w:name w:val="delimsizing"/>
    <w:basedOn w:val="Fuentedeprrafopredeter"/>
    <w:rsid w:val="00EB3639"/>
  </w:style>
  <w:style w:type="character" w:customStyle="1" w:styleId="vlist-s">
    <w:name w:val="vlist-s"/>
    <w:basedOn w:val="Fuentedeprrafopredeter"/>
    <w:rsid w:val="00EB3639"/>
  </w:style>
  <w:style w:type="character" w:customStyle="1" w:styleId="mbin">
    <w:name w:val="mbin"/>
    <w:basedOn w:val="Fuentedeprrafopredeter"/>
    <w:rsid w:val="00EB3639"/>
  </w:style>
  <w:style w:type="table" w:styleId="Tabladecuadrcula6concolores">
    <w:name w:val="Grid Table 6 Colorful"/>
    <w:basedOn w:val="Tablanormal"/>
    <w:uiPriority w:val="51"/>
    <w:rsid w:val="00605FC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8306">
      <w:bodyDiv w:val="1"/>
      <w:marLeft w:val="0"/>
      <w:marRight w:val="0"/>
      <w:marTop w:val="0"/>
      <w:marBottom w:val="0"/>
      <w:divBdr>
        <w:top w:val="none" w:sz="0" w:space="0" w:color="auto"/>
        <w:left w:val="none" w:sz="0" w:space="0" w:color="auto"/>
        <w:bottom w:val="none" w:sz="0" w:space="0" w:color="auto"/>
        <w:right w:val="none" w:sz="0" w:space="0" w:color="auto"/>
      </w:divBdr>
    </w:div>
    <w:div w:id="86729929">
      <w:bodyDiv w:val="1"/>
      <w:marLeft w:val="0"/>
      <w:marRight w:val="0"/>
      <w:marTop w:val="0"/>
      <w:marBottom w:val="0"/>
      <w:divBdr>
        <w:top w:val="none" w:sz="0" w:space="0" w:color="auto"/>
        <w:left w:val="none" w:sz="0" w:space="0" w:color="auto"/>
        <w:bottom w:val="none" w:sz="0" w:space="0" w:color="auto"/>
        <w:right w:val="none" w:sz="0" w:space="0" w:color="auto"/>
      </w:divBdr>
    </w:div>
    <w:div w:id="147330435">
      <w:bodyDiv w:val="1"/>
      <w:marLeft w:val="0"/>
      <w:marRight w:val="0"/>
      <w:marTop w:val="0"/>
      <w:marBottom w:val="0"/>
      <w:divBdr>
        <w:top w:val="none" w:sz="0" w:space="0" w:color="auto"/>
        <w:left w:val="none" w:sz="0" w:space="0" w:color="auto"/>
        <w:bottom w:val="none" w:sz="0" w:space="0" w:color="auto"/>
        <w:right w:val="none" w:sz="0" w:space="0" w:color="auto"/>
      </w:divBdr>
    </w:div>
    <w:div w:id="158623784">
      <w:bodyDiv w:val="1"/>
      <w:marLeft w:val="0"/>
      <w:marRight w:val="0"/>
      <w:marTop w:val="0"/>
      <w:marBottom w:val="0"/>
      <w:divBdr>
        <w:top w:val="none" w:sz="0" w:space="0" w:color="auto"/>
        <w:left w:val="none" w:sz="0" w:space="0" w:color="auto"/>
        <w:bottom w:val="none" w:sz="0" w:space="0" w:color="auto"/>
        <w:right w:val="none" w:sz="0" w:space="0" w:color="auto"/>
      </w:divBdr>
    </w:div>
    <w:div w:id="220942571">
      <w:bodyDiv w:val="1"/>
      <w:marLeft w:val="0"/>
      <w:marRight w:val="0"/>
      <w:marTop w:val="0"/>
      <w:marBottom w:val="0"/>
      <w:divBdr>
        <w:top w:val="none" w:sz="0" w:space="0" w:color="auto"/>
        <w:left w:val="none" w:sz="0" w:space="0" w:color="auto"/>
        <w:bottom w:val="none" w:sz="0" w:space="0" w:color="auto"/>
        <w:right w:val="none" w:sz="0" w:space="0" w:color="auto"/>
      </w:divBdr>
    </w:div>
    <w:div w:id="268968988">
      <w:bodyDiv w:val="1"/>
      <w:marLeft w:val="0"/>
      <w:marRight w:val="0"/>
      <w:marTop w:val="0"/>
      <w:marBottom w:val="0"/>
      <w:divBdr>
        <w:top w:val="none" w:sz="0" w:space="0" w:color="auto"/>
        <w:left w:val="none" w:sz="0" w:space="0" w:color="auto"/>
        <w:bottom w:val="none" w:sz="0" w:space="0" w:color="auto"/>
        <w:right w:val="none" w:sz="0" w:space="0" w:color="auto"/>
      </w:divBdr>
    </w:div>
    <w:div w:id="319627367">
      <w:bodyDiv w:val="1"/>
      <w:marLeft w:val="0"/>
      <w:marRight w:val="0"/>
      <w:marTop w:val="0"/>
      <w:marBottom w:val="0"/>
      <w:divBdr>
        <w:top w:val="none" w:sz="0" w:space="0" w:color="auto"/>
        <w:left w:val="none" w:sz="0" w:space="0" w:color="auto"/>
        <w:bottom w:val="none" w:sz="0" w:space="0" w:color="auto"/>
        <w:right w:val="none" w:sz="0" w:space="0" w:color="auto"/>
      </w:divBdr>
      <w:divsChild>
        <w:div w:id="613246249">
          <w:marLeft w:val="0"/>
          <w:marRight w:val="0"/>
          <w:marTop w:val="0"/>
          <w:marBottom w:val="0"/>
          <w:divBdr>
            <w:top w:val="none" w:sz="0" w:space="0" w:color="auto"/>
            <w:left w:val="none" w:sz="0" w:space="0" w:color="auto"/>
            <w:bottom w:val="none" w:sz="0" w:space="0" w:color="auto"/>
            <w:right w:val="none" w:sz="0" w:space="0" w:color="auto"/>
          </w:divBdr>
          <w:divsChild>
            <w:div w:id="1703241746">
              <w:marLeft w:val="0"/>
              <w:marRight w:val="0"/>
              <w:marTop w:val="0"/>
              <w:marBottom w:val="0"/>
              <w:divBdr>
                <w:top w:val="none" w:sz="0" w:space="0" w:color="auto"/>
                <w:left w:val="none" w:sz="0" w:space="0" w:color="auto"/>
                <w:bottom w:val="none" w:sz="0" w:space="0" w:color="auto"/>
                <w:right w:val="none" w:sz="0" w:space="0" w:color="auto"/>
              </w:divBdr>
              <w:divsChild>
                <w:div w:id="968783266">
                  <w:marLeft w:val="0"/>
                  <w:marRight w:val="0"/>
                  <w:marTop w:val="0"/>
                  <w:marBottom w:val="0"/>
                  <w:divBdr>
                    <w:top w:val="none" w:sz="0" w:space="0" w:color="auto"/>
                    <w:left w:val="none" w:sz="0" w:space="0" w:color="auto"/>
                    <w:bottom w:val="none" w:sz="0" w:space="0" w:color="auto"/>
                    <w:right w:val="none" w:sz="0" w:space="0" w:color="auto"/>
                  </w:divBdr>
                  <w:divsChild>
                    <w:div w:id="1478719733">
                      <w:marLeft w:val="0"/>
                      <w:marRight w:val="0"/>
                      <w:marTop w:val="0"/>
                      <w:marBottom w:val="0"/>
                      <w:divBdr>
                        <w:top w:val="none" w:sz="0" w:space="0" w:color="auto"/>
                        <w:left w:val="none" w:sz="0" w:space="0" w:color="auto"/>
                        <w:bottom w:val="none" w:sz="0" w:space="0" w:color="auto"/>
                        <w:right w:val="none" w:sz="0" w:space="0" w:color="auto"/>
                      </w:divBdr>
                    </w:div>
                    <w:div w:id="18032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sChild>
            <w:div w:id="70392831">
              <w:marLeft w:val="0"/>
              <w:marRight w:val="0"/>
              <w:marTop w:val="0"/>
              <w:marBottom w:val="0"/>
              <w:divBdr>
                <w:top w:val="none" w:sz="0" w:space="0" w:color="auto"/>
                <w:left w:val="none" w:sz="0" w:space="0" w:color="auto"/>
                <w:bottom w:val="none" w:sz="0" w:space="0" w:color="auto"/>
                <w:right w:val="none" w:sz="0" w:space="0" w:color="auto"/>
              </w:divBdr>
              <w:divsChild>
                <w:div w:id="1588925408">
                  <w:marLeft w:val="0"/>
                  <w:marRight w:val="0"/>
                  <w:marTop w:val="0"/>
                  <w:marBottom w:val="0"/>
                  <w:divBdr>
                    <w:top w:val="none" w:sz="0" w:space="0" w:color="auto"/>
                    <w:left w:val="none" w:sz="0" w:space="0" w:color="auto"/>
                    <w:bottom w:val="none" w:sz="0" w:space="0" w:color="auto"/>
                    <w:right w:val="none" w:sz="0" w:space="0" w:color="auto"/>
                  </w:divBdr>
                  <w:divsChild>
                    <w:div w:id="60252511">
                      <w:marLeft w:val="0"/>
                      <w:marRight w:val="0"/>
                      <w:marTop w:val="0"/>
                      <w:marBottom w:val="0"/>
                      <w:divBdr>
                        <w:top w:val="none" w:sz="0" w:space="0" w:color="auto"/>
                        <w:left w:val="none" w:sz="0" w:space="0" w:color="auto"/>
                        <w:bottom w:val="none" w:sz="0" w:space="0" w:color="auto"/>
                        <w:right w:val="none" w:sz="0" w:space="0" w:color="auto"/>
                      </w:divBdr>
                    </w:div>
                    <w:div w:id="2879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9807">
          <w:marLeft w:val="0"/>
          <w:marRight w:val="0"/>
          <w:marTop w:val="0"/>
          <w:marBottom w:val="0"/>
          <w:divBdr>
            <w:top w:val="none" w:sz="0" w:space="0" w:color="auto"/>
            <w:left w:val="none" w:sz="0" w:space="0" w:color="auto"/>
            <w:bottom w:val="none" w:sz="0" w:space="0" w:color="auto"/>
            <w:right w:val="none" w:sz="0" w:space="0" w:color="auto"/>
          </w:divBdr>
          <w:divsChild>
            <w:div w:id="1664580176">
              <w:marLeft w:val="0"/>
              <w:marRight w:val="0"/>
              <w:marTop w:val="0"/>
              <w:marBottom w:val="0"/>
              <w:divBdr>
                <w:top w:val="none" w:sz="0" w:space="0" w:color="auto"/>
                <w:left w:val="none" w:sz="0" w:space="0" w:color="auto"/>
                <w:bottom w:val="none" w:sz="0" w:space="0" w:color="auto"/>
                <w:right w:val="none" w:sz="0" w:space="0" w:color="auto"/>
              </w:divBdr>
              <w:divsChild>
                <w:div w:id="1125999225">
                  <w:marLeft w:val="0"/>
                  <w:marRight w:val="0"/>
                  <w:marTop w:val="0"/>
                  <w:marBottom w:val="0"/>
                  <w:divBdr>
                    <w:top w:val="none" w:sz="0" w:space="0" w:color="auto"/>
                    <w:left w:val="none" w:sz="0" w:space="0" w:color="auto"/>
                    <w:bottom w:val="none" w:sz="0" w:space="0" w:color="auto"/>
                    <w:right w:val="none" w:sz="0" w:space="0" w:color="auto"/>
                  </w:divBdr>
                  <w:divsChild>
                    <w:div w:id="165629525">
                      <w:marLeft w:val="0"/>
                      <w:marRight w:val="0"/>
                      <w:marTop w:val="0"/>
                      <w:marBottom w:val="0"/>
                      <w:divBdr>
                        <w:top w:val="none" w:sz="0" w:space="0" w:color="auto"/>
                        <w:left w:val="none" w:sz="0" w:space="0" w:color="auto"/>
                        <w:bottom w:val="none" w:sz="0" w:space="0" w:color="auto"/>
                        <w:right w:val="none" w:sz="0" w:space="0" w:color="auto"/>
                      </w:divBdr>
                    </w:div>
                    <w:div w:id="5859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0617">
          <w:marLeft w:val="0"/>
          <w:marRight w:val="0"/>
          <w:marTop w:val="0"/>
          <w:marBottom w:val="0"/>
          <w:divBdr>
            <w:top w:val="none" w:sz="0" w:space="0" w:color="auto"/>
            <w:left w:val="none" w:sz="0" w:space="0" w:color="auto"/>
            <w:bottom w:val="none" w:sz="0" w:space="0" w:color="auto"/>
            <w:right w:val="none" w:sz="0" w:space="0" w:color="auto"/>
          </w:divBdr>
          <w:divsChild>
            <w:div w:id="1798638935">
              <w:marLeft w:val="0"/>
              <w:marRight w:val="0"/>
              <w:marTop w:val="0"/>
              <w:marBottom w:val="0"/>
              <w:divBdr>
                <w:top w:val="none" w:sz="0" w:space="0" w:color="auto"/>
                <w:left w:val="none" w:sz="0" w:space="0" w:color="auto"/>
                <w:bottom w:val="none" w:sz="0" w:space="0" w:color="auto"/>
                <w:right w:val="none" w:sz="0" w:space="0" w:color="auto"/>
              </w:divBdr>
              <w:divsChild>
                <w:div w:id="68774008">
                  <w:marLeft w:val="0"/>
                  <w:marRight w:val="0"/>
                  <w:marTop w:val="0"/>
                  <w:marBottom w:val="0"/>
                  <w:divBdr>
                    <w:top w:val="none" w:sz="0" w:space="0" w:color="auto"/>
                    <w:left w:val="none" w:sz="0" w:space="0" w:color="auto"/>
                    <w:bottom w:val="none" w:sz="0" w:space="0" w:color="auto"/>
                    <w:right w:val="none" w:sz="0" w:space="0" w:color="auto"/>
                  </w:divBdr>
                  <w:divsChild>
                    <w:div w:id="1415665869">
                      <w:marLeft w:val="0"/>
                      <w:marRight w:val="0"/>
                      <w:marTop w:val="0"/>
                      <w:marBottom w:val="0"/>
                      <w:divBdr>
                        <w:top w:val="none" w:sz="0" w:space="0" w:color="auto"/>
                        <w:left w:val="none" w:sz="0" w:space="0" w:color="auto"/>
                        <w:bottom w:val="none" w:sz="0" w:space="0" w:color="auto"/>
                        <w:right w:val="none" w:sz="0" w:space="0" w:color="auto"/>
                      </w:divBdr>
                    </w:div>
                    <w:div w:id="14514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32099">
      <w:bodyDiv w:val="1"/>
      <w:marLeft w:val="0"/>
      <w:marRight w:val="0"/>
      <w:marTop w:val="0"/>
      <w:marBottom w:val="0"/>
      <w:divBdr>
        <w:top w:val="none" w:sz="0" w:space="0" w:color="auto"/>
        <w:left w:val="none" w:sz="0" w:space="0" w:color="auto"/>
        <w:bottom w:val="none" w:sz="0" w:space="0" w:color="auto"/>
        <w:right w:val="none" w:sz="0" w:space="0" w:color="auto"/>
      </w:divBdr>
    </w:div>
    <w:div w:id="399838923">
      <w:bodyDiv w:val="1"/>
      <w:marLeft w:val="0"/>
      <w:marRight w:val="0"/>
      <w:marTop w:val="0"/>
      <w:marBottom w:val="0"/>
      <w:divBdr>
        <w:top w:val="none" w:sz="0" w:space="0" w:color="auto"/>
        <w:left w:val="none" w:sz="0" w:space="0" w:color="auto"/>
        <w:bottom w:val="none" w:sz="0" w:space="0" w:color="auto"/>
        <w:right w:val="none" w:sz="0" w:space="0" w:color="auto"/>
      </w:divBdr>
    </w:div>
    <w:div w:id="416757041">
      <w:bodyDiv w:val="1"/>
      <w:marLeft w:val="0"/>
      <w:marRight w:val="0"/>
      <w:marTop w:val="0"/>
      <w:marBottom w:val="0"/>
      <w:divBdr>
        <w:top w:val="none" w:sz="0" w:space="0" w:color="auto"/>
        <w:left w:val="none" w:sz="0" w:space="0" w:color="auto"/>
        <w:bottom w:val="none" w:sz="0" w:space="0" w:color="auto"/>
        <w:right w:val="none" w:sz="0" w:space="0" w:color="auto"/>
      </w:divBdr>
    </w:div>
    <w:div w:id="447044111">
      <w:bodyDiv w:val="1"/>
      <w:marLeft w:val="0"/>
      <w:marRight w:val="0"/>
      <w:marTop w:val="0"/>
      <w:marBottom w:val="0"/>
      <w:divBdr>
        <w:top w:val="none" w:sz="0" w:space="0" w:color="auto"/>
        <w:left w:val="none" w:sz="0" w:space="0" w:color="auto"/>
        <w:bottom w:val="none" w:sz="0" w:space="0" w:color="auto"/>
        <w:right w:val="none" w:sz="0" w:space="0" w:color="auto"/>
      </w:divBdr>
    </w:div>
    <w:div w:id="543979081">
      <w:bodyDiv w:val="1"/>
      <w:marLeft w:val="0"/>
      <w:marRight w:val="0"/>
      <w:marTop w:val="0"/>
      <w:marBottom w:val="0"/>
      <w:divBdr>
        <w:top w:val="none" w:sz="0" w:space="0" w:color="auto"/>
        <w:left w:val="none" w:sz="0" w:space="0" w:color="auto"/>
        <w:bottom w:val="none" w:sz="0" w:space="0" w:color="auto"/>
        <w:right w:val="none" w:sz="0" w:space="0" w:color="auto"/>
      </w:divBdr>
    </w:div>
    <w:div w:id="588854280">
      <w:bodyDiv w:val="1"/>
      <w:marLeft w:val="0"/>
      <w:marRight w:val="0"/>
      <w:marTop w:val="0"/>
      <w:marBottom w:val="0"/>
      <w:divBdr>
        <w:top w:val="none" w:sz="0" w:space="0" w:color="auto"/>
        <w:left w:val="none" w:sz="0" w:space="0" w:color="auto"/>
        <w:bottom w:val="none" w:sz="0" w:space="0" w:color="auto"/>
        <w:right w:val="none" w:sz="0" w:space="0" w:color="auto"/>
      </w:divBdr>
    </w:div>
    <w:div w:id="736048691">
      <w:bodyDiv w:val="1"/>
      <w:marLeft w:val="0"/>
      <w:marRight w:val="0"/>
      <w:marTop w:val="0"/>
      <w:marBottom w:val="0"/>
      <w:divBdr>
        <w:top w:val="none" w:sz="0" w:space="0" w:color="auto"/>
        <w:left w:val="none" w:sz="0" w:space="0" w:color="auto"/>
        <w:bottom w:val="none" w:sz="0" w:space="0" w:color="auto"/>
        <w:right w:val="none" w:sz="0" w:space="0" w:color="auto"/>
      </w:divBdr>
    </w:div>
    <w:div w:id="819080028">
      <w:bodyDiv w:val="1"/>
      <w:marLeft w:val="0"/>
      <w:marRight w:val="0"/>
      <w:marTop w:val="0"/>
      <w:marBottom w:val="0"/>
      <w:divBdr>
        <w:top w:val="none" w:sz="0" w:space="0" w:color="auto"/>
        <w:left w:val="none" w:sz="0" w:space="0" w:color="auto"/>
        <w:bottom w:val="none" w:sz="0" w:space="0" w:color="auto"/>
        <w:right w:val="none" w:sz="0" w:space="0" w:color="auto"/>
      </w:divBdr>
    </w:div>
    <w:div w:id="836309719">
      <w:bodyDiv w:val="1"/>
      <w:marLeft w:val="0"/>
      <w:marRight w:val="0"/>
      <w:marTop w:val="0"/>
      <w:marBottom w:val="0"/>
      <w:divBdr>
        <w:top w:val="none" w:sz="0" w:space="0" w:color="auto"/>
        <w:left w:val="none" w:sz="0" w:space="0" w:color="auto"/>
        <w:bottom w:val="none" w:sz="0" w:space="0" w:color="auto"/>
        <w:right w:val="none" w:sz="0" w:space="0" w:color="auto"/>
      </w:divBdr>
    </w:div>
    <w:div w:id="895239572">
      <w:bodyDiv w:val="1"/>
      <w:marLeft w:val="0"/>
      <w:marRight w:val="0"/>
      <w:marTop w:val="0"/>
      <w:marBottom w:val="0"/>
      <w:divBdr>
        <w:top w:val="none" w:sz="0" w:space="0" w:color="auto"/>
        <w:left w:val="none" w:sz="0" w:space="0" w:color="auto"/>
        <w:bottom w:val="none" w:sz="0" w:space="0" w:color="auto"/>
        <w:right w:val="none" w:sz="0" w:space="0" w:color="auto"/>
      </w:divBdr>
    </w:div>
    <w:div w:id="905187902">
      <w:bodyDiv w:val="1"/>
      <w:marLeft w:val="0"/>
      <w:marRight w:val="0"/>
      <w:marTop w:val="0"/>
      <w:marBottom w:val="0"/>
      <w:divBdr>
        <w:top w:val="none" w:sz="0" w:space="0" w:color="auto"/>
        <w:left w:val="none" w:sz="0" w:space="0" w:color="auto"/>
        <w:bottom w:val="none" w:sz="0" w:space="0" w:color="auto"/>
        <w:right w:val="none" w:sz="0" w:space="0" w:color="auto"/>
      </w:divBdr>
    </w:div>
    <w:div w:id="921335988">
      <w:bodyDiv w:val="1"/>
      <w:marLeft w:val="0"/>
      <w:marRight w:val="0"/>
      <w:marTop w:val="0"/>
      <w:marBottom w:val="0"/>
      <w:divBdr>
        <w:top w:val="none" w:sz="0" w:space="0" w:color="auto"/>
        <w:left w:val="none" w:sz="0" w:space="0" w:color="auto"/>
        <w:bottom w:val="none" w:sz="0" w:space="0" w:color="auto"/>
        <w:right w:val="none" w:sz="0" w:space="0" w:color="auto"/>
      </w:divBdr>
    </w:div>
    <w:div w:id="928121510">
      <w:bodyDiv w:val="1"/>
      <w:marLeft w:val="0"/>
      <w:marRight w:val="0"/>
      <w:marTop w:val="0"/>
      <w:marBottom w:val="0"/>
      <w:divBdr>
        <w:top w:val="none" w:sz="0" w:space="0" w:color="auto"/>
        <w:left w:val="none" w:sz="0" w:space="0" w:color="auto"/>
        <w:bottom w:val="none" w:sz="0" w:space="0" w:color="auto"/>
        <w:right w:val="none" w:sz="0" w:space="0" w:color="auto"/>
      </w:divBdr>
    </w:div>
    <w:div w:id="935554461">
      <w:bodyDiv w:val="1"/>
      <w:marLeft w:val="0"/>
      <w:marRight w:val="0"/>
      <w:marTop w:val="0"/>
      <w:marBottom w:val="0"/>
      <w:divBdr>
        <w:top w:val="none" w:sz="0" w:space="0" w:color="auto"/>
        <w:left w:val="none" w:sz="0" w:space="0" w:color="auto"/>
        <w:bottom w:val="none" w:sz="0" w:space="0" w:color="auto"/>
        <w:right w:val="none" w:sz="0" w:space="0" w:color="auto"/>
      </w:divBdr>
    </w:div>
    <w:div w:id="935865855">
      <w:bodyDiv w:val="1"/>
      <w:marLeft w:val="0"/>
      <w:marRight w:val="0"/>
      <w:marTop w:val="0"/>
      <w:marBottom w:val="0"/>
      <w:divBdr>
        <w:top w:val="none" w:sz="0" w:space="0" w:color="auto"/>
        <w:left w:val="none" w:sz="0" w:space="0" w:color="auto"/>
        <w:bottom w:val="none" w:sz="0" w:space="0" w:color="auto"/>
        <w:right w:val="none" w:sz="0" w:space="0" w:color="auto"/>
      </w:divBdr>
    </w:div>
    <w:div w:id="956641095">
      <w:bodyDiv w:val="1"/>
      <w:marLeft w:val="0"/>
      <w:marRight w:val="0"/>
      <w:marTop w:val="0"/>
      <w:marBottom w:val="0"/>
      <w:divBdr>
        <w:top w:val="none" w:sz="0" w:space="0" w:color="auto"/>
        <w:left w:val="none" w:sz="0" w:space="0" w:color="auto"/>
        <w:bottom w:val="none" w:sz="0" w:space="0" w:color="auto"/>
        <w:right w:val="none" w:sz="0" w:space="0" w:color="auto"/>
      </w:divBdr>
    </w:div>
    <w:div w:id="994988926">
      <w:bodyDiv w:val="1"/>
      <w:marLeft w:val="0"/>
      <w:marRight w:val="0"/>
      <w:marTop w:val="0"/>
      <w:marBottom w:val="0"/>
      <w:divBdr>
        <w:top w:val="none" w:sz="0" w:space="0" w:color="auto"/>
        <w:left w:val="none" w:sz="0" w:space="0" w:color="auto"/>
        <w:bottom w:val="none" w:sz="0" w:space="0" w:color="auto"/>
        <w:right w:val="none" w:sz="0" w:space="0" w:color="auto"/>
      </w:divBdr>
    </w:div>
    <w:div w:id="1047297845">
      <w:bodyDiv w:val="1"/>
      <w:marLeft w:val="0"/>
      <w:marRight w:val="0"/>
      <w:marTop w:val="0"/>
      <w:marBottom w:val="0"/>
      <w:divBdr>
        <w:top w:val="none" w:sz="0" w:space="0" w:color="auto"/>
        <w:left w:val="none" w:sz="0" w:space="0" w:color="auto"/>
        <w:bottom w:val="none" w:sz="0" w:space="0" w:color="auto"/>
        <w:right w:val="none" w:sz="0" w:space="0" w:color="auto"/>
      </w:divBdr>
      <w:divsChild>
        <w:div w:id="424502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7612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4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731883">
      <w:bodyDiv w:val="1"/>
      <w:marLeft w:val="0"/>
      <w:marRight w:val="0"/>
      <w:marTop w:val="0"/>
      <w:marBottom w:val="0"/>
      <w:divBdr>
        <w:top w:val="none" w:sz="0" w:space="0" w:color="auto"/>
        <w:left w:val="none" w:sz="0" w:space="0" w:color="auto"/>
        <w:bottom w:val="none" w:sz="0" w:space="0" w:color="auto"/>
        <w:right w:val="none" w:sz="0" w:space="0" w:color="auto"/>
      </w:divBdr>
    </w:div>
    <w:div w:id="1086029820">
      <w:bodyDiv w:val="1"/>
      <w:marLeft w:val="0"/>
      <w:marRight w:val="0"/>
      <w:marTop w:val="0"/>
      <w:marBottom w:val="0"/>
      <w:divBdr>
        <w:top w:val="none" w:sz="0" w:space="0" w:color="auto"/>
        <w:left w:val="none" w:sz="0" w:space="0" w:color="auto"/>
        <w:bottom w:val="none" w:sz="0" w:space="0" w:color="auto"/>
        <w:right w:val="none" w:sz="0" w:space="0" w:color="auto"/>
      </w:divBdr>
    </w:div>
    <w:div w:id="1124890270">
      <w:bodyDiv w:val="1"/>
      <w:marLeft w:val="0"/>
      <w:marRight w:val="0"/>
      <w:marTop w:val="0"/>
      <w:marBottom w:val="0"/>
      <w:divBdr>
        <w:top w:val="none" w:sz="0" w:space="0" w:color="auto"/>
        <w:left w:val="none" w:sz="0" w:space="0" w:color="auto"/>
        <w:bottom w:val="none" w:sz="0" w:space="0" w:color="auto"/>
        <w:right w:val="none" w:sz="0" w:space="0" w:color="auto"/>
      </w:divBdr>
    </w:div>
    <w:div w:id="1193887007">
      <w:bodyDiv w:val="1"/>
      <w:marLeft w:val="0"/>
      <w:marRight w:val="0"/>
      <w:marTop w:val="0"/>
      <w:marBottom w:val="0"/>
      <w:divBdr>
        <w:top w:val="none" w:sz="0" w:space="0" w:color="auto"/>
        <w:left w:val="none" w:sz="0" w:space="0" w:color="auto"/>
        <w:bottom w:val="none" w:sz="0" w:space="0" w:color="auto"/>
        <w:right w:val="none" w:sz="0" w:space="0" w:color="auto"/>
      </w:divBdr>
    </w:div>
    <w:div w:id="1255750977">
      <w:bodyDiv w:val="1"/>
      <w:marLeft w:val="0"/>
      <w:marRight w:val="0"/>
      <w:marTop w:val="0"/>
      <w:marBottom w:val="0"/>
      <w:divBdr>
        <w:top w:val="none" w:sz="0" w:space="0" w:color="auto"/>
        <w:left w:val="none" w:sz="0" w:space="0" w:color="auto"/>
        <w:bottom w:val="none" w:sz="0" w:space="0" w:color="auto"/>
        <w:right w:val="none" w:sz="0" w:space="0" w:color="auto"/>
      </w:divBdr>
    </w:div>
    <w:div w:id="1323310874">
      <w:bodyDiv w:val="1"/>
      <w:marLeft w:val="0"/>
      <w:marRight w:val="0"/>
      <w:marTop w:val="0"/>
      <w:marBottom w:val="0"/>
      <w:divBdr>
        <w:top w:val="none" w:sz="0" w:space="0" w:color="auto"/>
        <w:left w:val="none" w:sz="0" w:space="0" w:color="auto"/>
        <w:bottom w:val="none" w:sz="0" w:space="0" w:color="auto"/>
        <w:right w:val="none" w:sz="0" w:space="0" w:color="auto"/>
      </w:divBdr>
    </w:div>
    <w:div w:id="1351183172">
      <w:bodyDiv w:val="1"/>
      <w:marLeft w:val="0"/>
      <w:marRight w:val="0"/>
      <w:marTop w:val="0"/>
      <w:marBottom w:val="0"/>
      <w:divBdr>
        <w:top w:val="none" w:sz="0" w:space="0" w:color="auto"/>
        <w:left w:val="none" w:sz="0" w:space="0" w:color="auto"/>
        <w:bottom w:val="none" w:sz="0" w:space="0" w:color="auto"/>
        <w:right w:val="none" w:sz="0" w:space="0" w:color="auto"/>
      </w:divBdr>
    </w:div>
    <w:div w:id="1406221646">
      <w:bodyDiv w:val="1"/>
      <w:marLeft w:val="0"/>
      <w:marRight w:val="0"/>
      <w:marTop w:val="0"/>
      <w:marBottom w:val="0"/>
      <w:divBdr>
        <w:top w:val="none" w:sz="0" w:space="0" w:color="auto"/>
        <w:left w:val="none" w:sz="0" w:space="0" w:color="auto"/>
        <w:bottom w:val="none" w:sz="0" w:space="0" w:color="auto"/>
        <w:right w:val="none" w:sz="0" w:space="0" w:color="auto"/>
      </w:divBdr>
    </w:div>
    <w:div w:id="1419518602">
      <w:bodyDiv w:val="1"/>
      <w:marLeft w:val="0"/>
      <w:marRight w:val="0"/>
      <w:marTop w:val="0"/>
      <w:marBottom w:val="0"/>
      <w:divBdr>
        <w:top w:val="none" w:sz="0" w:space="0" w:color="auto"/>
        <w:left w:val="none" w:sz="0" w:space="0" w:color="auto"/>
        <w:bottom w:val="none" w:sz="0" w:space="0" w:color="auto"/>
        <w:right w:val="none" w:sz="0" w:space="0" w:color="auto"/>
      </w:divBdr>
    </w:div>
    <w:div w:id="1520971219">
      <w:bodyDiv w:val="1"/>
      <w:marLeft w:val="0"/>
      <w:marRight w:val="0"/>
      <w:marTop w:val="0"/>
      <w:marBottom w:val="0"/>
      <w:divBdr>
        <w:top w:val="none" w:sz="0" w:space="0" w:color="auto"/>
        <w:left w:val="none" w:sz="0" w:space="0" w:color="auto"/>
        <w:bottom w:val="none" w:sz="0" w:space="0" w:color="auto"/>
        <w:right w:val="none" w:sz="0" w:space="0" w:color="auto"/>
      </w:divBdr>
    </w:div>
    <w:div w:id="1549148992">
      <w:bodyDiv w:val="1"/>
      <w:marLeft w:val="0"/>
      <w:marRight w:val="0"/>
      <w:marTop w:val="0"/>
      <w:marBottom w:val="0"/>
      <w:divBdr>
        <w:top w:val="none" w:sz="0" w:space="0" w:color="auto"/>
        <w:left w:val="none" w:sz="0" w:space="0" w:color="auto"/>
        <w:bottom w:val="none" w:sz="0" w:space="0" w:color="auto"/>
        <w:right w:val="none" w:sz="0" w:space="0" w:color="auto"/>
      </w:divBdr>
    </w:div>
    <w:div w:id="1621643798">
      <w:bodyDiv w:val="1"/>
      <w:marLeft w:val="0"/>
      <w:marRight w:val="0"/>
      <w:marTop w:val="0"/>
      <w:marBottom w:val="0"/>
      <w:divBdr>
        <w:top w:val="none" w:sz="0" w:space="0" w:color="auto"/>
        <w:left w:val="none" w:sz="0" w:space="0" w:color="auto"/>
        <w:bottom w:val="none" w:sz="0" w:space="0" w:color="auto"/>
        <w:right w:val="none" w:sz="0" w:space="0" w:color="auto"/>
      </w:divBdr>
    </w:div>
    <w:div w:id="1656488794">
      <w:bodyDiv w:val="1"/>
      <w:marLeft w:val="0"/>
      <w:marRight w:val="0"/>
      <w:marTop w:val="0"/>
      <w:marBottom w:val="0"/>
      <w:divBdr>
        <w:top w:val="none" w:sz="0" w:space="0" w:color="auto"/>
        <w:left w:val="none" w:sz="0" w:space="0" w:color="auto"/>
        <w:bottom w:val="none" w:sz="0" w:space="0" w:color="auto"/>
        <w:right w:val="none" w:sz="0" w:space="0" w:color="auto"/>
      </w:divBdr>
    </w:div>
    <w:div w:id="1828597132">
      <w:bodyDiv w:val="1"/>
      <w:marLeft w:val="0"/>
      <w:marRight w:val="0"/>
      <w:marTop w:val="0"/>
      <w:marBottom w:val="0"/>
      <w:divBdr>
        <w:top w:val="none" w:sz="0" w:space="0" w:color="auto"/>
        <w:left w:val="none" w:sz="0" w:space="0" w:color="auto"/>
        <w:bottom w:val="none" w:sz="0" w:space="0" w:color="auto"/>
        <w:right w:val="none" w:sz="0" w:space="0" w:color="auto"/>
      </w:divBdr>
    </w:div>
    <w:div w:id="1904022346">
      <w:bodyDiv w:val="1"/>
      <w:marLeft w:val="0"/>
      <w:marRight w:val="0"/>
      <w:marTop w:val="0"/>
      <w:marBottom w:val="0"/>
      <w:divBdr>
        <w:top w:val="none" w:sz="0" w:space="0" w:color="auto"/>
        <w:left w:val="none" w:sz="0" w:space="0" w:color="auto"/>
        <w:bottom w:val="none" w:sz="0" w:space="0" w:color="auto"/>
        <w:right w:val="none" w:sz="0" w:space="0" w:color="auto"/>
      </w:divBdr>
    </w:div>
    <w:div w:id="2016567485">
      <w:bodyDiv w:val="1"/>
      <w:marLeft w:val="0"/>
      <w:marRight w:val="0"/>
      <w:marTop w:val="0"/>
      <w:marBottom w:val="0"/>
      <w:divBdr>
        <w:top w:val="none" w:sz="0" w:space="0" w:color="auto"/>
        <w:left w:val="none" w:sz="0" w:space="0" w:color="auto"/>
        <w:bottom w:val="none" w:sz="0" w:space="0" w:color="auto"/>
        <w:right w:val="none" w:sz="0" w:space="0" w:color="auto"/>
      </w:divBdr>
    </w:div>
    <w:div w:id="2039231420">
      <w:bodyDiv w:val="1"/>
      <w:marLeft w:val="0"/>
      <w:marRight w:val="0"/>
      <w:marTop w:val="0"/>
      <w:marBottom w:val="0"/>
      <w:divBdr>
        <w:top w:val="none" w:sz="0" w:space="0" w:color="auto"/>
        <w:left w:val="none" w:sz="0" w:space="0" w:color="auto"/>
        <w:bottom w:val="none" w:sz="0" w:space="0" w:color="auto"/>
        <w:right w:val="none" w:sz="0" w:space="0" w:color="auto"/>
      </w:divBdr>
    </w:div>
    <w:div w:id="20633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62866" TargetMode="External"/><Relationship Id="rId13" Type="http://schemas.openxmlformats.org/officeDocument/2006/relationships/image" Target="media/image5.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spitalpitalito.gov.co/menu-transparencia/planeacion/plan-de-accion/2556-planes-estrategicos-y-plan-de-accion-para-la-vigencia-202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ospitalpitalito.gov.co/menu-transparencia/planeacion/plan-de-accion/2555-planes-estrategicos-2026-con-el-objeto-que-la-comunidad-efectue-observaciones"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5F0C-A06F-4D75-8EE1-4ED64854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7544</Words>
  <Characters>41497</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JENIFER PAOLA GIRALDO TOVAR</cp:lastModifiedBy>
  <cp:revision>6</cp:revision>
  <cp:lastPrinted>2025-10-03T19:19:00Z</cp:lastPrinted>
  <dcterms:created xsi:type="dcterms:W3CDTF">2025-12-26T16:12:00Z</dcterms:created>
  <dcterms:modified xsi:type="dcterms:W3CDTF">2025-12-26T21:30:00Z</dcterms:modified>
</cp:coreProperties>
</file>